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hAnsi="方正小标宋简体" w:eastAsia="方正小标宋简体" w:cs="方正小标宋简体"/>
          <w:sz w:val="44"/>
          <w:szCs w:val="44"/>
        </w:rPr>
      </w:pPr>
      <w:bookmarkStart w:id="0" w:name="_GoBack"/>
      <w:bookmarkEnd w:id="0"/>
    </w:p>
    <w:p>
      <w:pPr>
        <w:spacing w:line="620" w:lineRule="exact"/>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2019年陕西省脱贫攻坚奖</w:t>
      </w:r>
      <w:r>
        <w:rPr>
          <w:rFonts w:hint="eastAsia" w:ascii="方正小标宋简体" w:hAnsi="方正小标宋简体" w:eastAsia="方正小标宋简体" w:cs="方正小标宋简体"/>
          <w:sz w:val="44"/>
          <w:szCs w:val="44"/>
          <w:lang w:eastAsia="zh-CN"/>
        </w:rPr>
        <w:t>渭南推荐</w:t>
      </w:r>
      <w:r>
        <w:rPr>
          <w:rFonts w:hint="eastAsia" w:ascii="方正小标宋简体" w:hAnsi="方正小标宋简体" w:eastAsia="方正小标宋简体" w:cs="方正小标宋简体"/>
          <w:sz w:val="44"/>
          <w:szCs w:val="44"/>
        </w:rPr>
        <w:t>工作方案</w:t>
      </w:r>
    </w:p>
    <w:p>
      <w:pPr>
        <w:spacing w:line="580" w:lineRule="exact"/>
        <w:jc w:val="center"/>
        <w:rPr>
          <w:rFonts w:ascii="楷体_GB2312" w:hAnsi="方正小标宋简体" w:eastAsia="楷体_GB2312" w:cs="方正小标宋简体"/>
          <w:sz w:val="32"/>
          <w:szCs w:val="32"/>
        </w:rPr>
      </w:pP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为做好2019年陕西省脱贫攻坚奖评选表彰</w:t>
      </w:r>
      <w:r>
        <w:rPr>
          <w:rFonts w:hint="eastAsia" w:ascii="仿宋_GB2312" w:hAnsi="仿宋_GB2312" w:eastAsia="仿宋_GB2312" w:cs="仿宋_GB2312"/>
          <w:sz w:val="32"/>
          <w:szCs w:val="32"/>
          <w:lang w:eastAsia="zh-CN"/>
        </w:rPr>
        <w:t>推荐</w:t>
      </w:r>
      <w:r>
        <w:rPr>
          <w:rFonts w:hint="eastAsia" w:ascii="仿宋_GB2312" w:hAnsi="仿宋_GB2312" w:eastAsia="仿宋_GB2312" w:cs="仿宋_GB2312"/>
          <w:sz w:val="32"/>
          <w:szCs w:val="32"/>
        </w:rPr>
        <w:t>工作，制定本</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方案。</w:t>
      </w:r>
    </w:p>
    <w:p>
      <w:pPr>
        <w:adjustRightInd w:val="0"/>
        <w:snapToGrid w:val="0"/>
        <w:spacing w:line="600" w:lineRule="exact"/>
        <w:ind w:firstLine="640" w:firstLineChars="200"/>
        <w:outlineLvl w:val="0"/>
        <w:rPr>
          <w:rFonts w:ascii="黑体" w:hAnsi="黑体" w:eastAsia="黑体" w:cs="黑体"/>
          <w:bCs/>
          <w:sz w:val="32"/>
          <w:szCs w:val="32"/>
        </w:rPr>
      </w:pPr>
      <w:r>
        <w:rPr>
          <w:rFonts w:hint="eastAsia" w:ascii="黑体" w:hAnsi="黑体" w:eastAsia="黑体" w:cs="黑体"/>
          <w:bCs/>
          <w:sz w:val="32"/>
          <w:szCs w:val="32"/>
        </w:rPr>
        <w:t>一、表彰目的</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组织开展陕西省脱贫攻坚奖评选表彰，旨在深入贯彻落实习近平总书记关于扶贫工作的重要论述，树立脱贫攻坚先进典型，讲好陕西脱贫攻坚故事，充分展现我省脱贫攻坚巨大成就，弘扬社会主义核心价值观，进一步动员社会各方力量，激励贫困地区干部群众，尽锐出战，万众一心，全面落实精准扶贫精准脱贫方略，坚决打赢脱贫攻坚战。</w:t>
      </w:r>
    </w:p>
    <w:p>
      <w:pPr>
        <w:adjustRightInd w:val="0"/>
        <w:snapToGrid w:val="0"/>
        <w:spacing w:line="600" w:lineRule="exact"/>
        <w:ind w:firstLine="640" w:firstLineChars="200"/>
        <w:outlineLvl w:val="0"/>
        <w:rPr>
          <w:rFonts w:ascii="黑体" w:hAnsi="黑体" w:eastAsia="黑体" w:cs="黑体"/>
          <w:bCs/>
          <w:sz w:val="32"/>
          <w:szCs w:val="32"/>
        </w:rPr>
      </w:pPr>
      <w:r>
        <w:rPr>
          <w:rFonts w:hint="eastAsia" w:ascii="黑体" w:hAnsi="黑体" w:eastAsia="黑体" w:cs="黑体"/>
          <w:bCs/>
          <w:sz w:val="32"/>
          <w:szCs w:val="32"/>
        </w:rPr>
        <w:t>二、组织领导</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陕西省脱贫攻坚奖评选表彰活动</w:t>
      </w:r>
      <w:r>
        <w:rPr>
          <w:rFonts w:hint="eastAsia" w:ascii="仿宋_GB2312" w:hAnsi="仿宋_GB2312" w:eastAsia="仿宋_GB2312" w:cs="仿宋_GB2312"/>
          <w:sz w:val="32"/>
          <w:szCs w:val="32"/>
          <w:lang w:eastAsia="zh-CN"/>
        </w:rPr>
        <w:t>有关渭南推荐事项</w:t>
      </w:r>
      <w:r>
        <w:rPr>
          <w:rFonts w:hint="eastAsia" w:ascii="仿宋_GB2312" w:hAnsi="仿宋_GB2312" w:eastAsia="仿宋_GB2312" w:cs="仿宋_GB2312"/>
          <w:sz w:val="32"/>
          <w:szCs w:val="32"/>
        </w:rPr>
        <w:t>在</w:t>
      </w:r>
      <w:r>
        <w:rPr>
          <w:rFonts w:hint="eastAsia" w:ascii="仿宋_GB2312" w:hAnsi="仿宋_GB2312" w:eastAsia="仿宋_GB2312" w:cs="仿宋_GB2312"/>
          <w:kern w:val="2"/>
          <w:sz w:val="32"/>
          <w:szCs w:val="32"/>
          <w:lang w:eastAsia="zh-CN"/>
        </w:rPr>
        <w:t>市</w:t>
      </w:r>
      <w:r>
        <w:rPr>
          <w:rFonts w:hint="eastAsia" w:ascii="仿宋_GB2312" w:hAnsi="仿宋_GB2312" w:eastAsia="仿宋_GB2312" w:cs="仿宋_GB2312"/>
          <w:kern w:val="2"/>
          <w:sz w:val="32"/>
          <w:szCs w:val="32"/>
        </w:rPr>
        <w:t>脱贫攻坚领导小组领导下进行，负责审定</w:t>
      </w:r>
      <w:r>
        <w:rPr>
          <w:rFonts w:hint="eastAsia" w:ascii="仿宋_GB2312" w:hAnsi="仿宋_GB2312" w:eastAsia="仿宋_GB2312" w:cs="仿宋_GB2312"/>
          <w:kern w:val="2"/>
          <w:sz w:val="32"/>
          <w:szCs w:val="32"/>
          <w:lang w:eastAsia="zh-CN"/>
        </w:rPr>
        <w:t>推荐工作</w:t>
      </w:r>
      <w:r>
        <w:rPr>
          <w:rFonts w:hint="eastAsia" w:ascii="仿宋_GB2312" w:hAnsi="仿宋_GB2312" w:eastAsia="仿宋_GB2312" w:cs="仿宋_GB2312"/>
          <w:kern w:val="2"/>
          <w:sz w:val="32"/>
          <w:szCs w:val="32"/>
        </w:rPr>
        <w:t>方案、审定</w:t>
      </w:r>
      <w:r>
        <w:rPr>
          <w:rFonts w:hint="eastAsia" w:ascii="仿宋_GB2312" w:hAnsi="仿宋_GB2312" w:eastAsia="仿宋_GB2312" w:cs="仿宋_GB2312"/>
          <w:kern w:val="2"/>
          <w:sz w:val="32"/>
          <w:szCs w:val="32"/>
          <w:lang w:eastAsia="zh-CN"/>
        </w:rPr>
        <w:t>各县（市、区）</w:t>
      </w:r>
      <w:r>
        <w:rPr>
          <w:rFonts w:hint="eastAsia" w:ascii="仿宋_GB2312" w:hAnsi="仿宋_GB2312" w:eastAsia="仿宋_GB2312" w:cs="仿宋_GB2312"/>
          <w:kern w:val="2"/>
          <w:sz w:val="32"/>
          <w:szCs w:val="32"/>
        </w:rPr>
        <w:t>获奖单位和获奖个人</w:t>
      </w:r>
      <w:r>
        <w:rPr>
          <w:rFonts w:hint="eastAsia" w:ascii="仿宋_GB2312" w:hAnsi="仿宋_GB2312" w:eastAsia="仿宋_GB2312" w:cs="仿宋_GB2312"/>
          <w:kern w:val="2"/>
          <w:sz w:val="32"/>
          <w:szCs w:val="32"/>
          <w:lang w:eastAsia="zh-CN"/>
        </w:rPr>
        <w:t>的推荐名单</w:t>
      </w:r>
      <w:r>
        <w:rPr>
          <w:rFonts w:hint="eastAsia" w:ascii="仿宋_GB2312" w:hAnsi="仿宋_GB2312" w:eastAsia="仿宋_GB2312" w:cs="仿宋_GB2312"/>
          <w:kern w:val="2"/>
          <w:sz w:val="32"/>
          <w:szCs w:val="32"/>
        </w:rPr>
        <w:t>。</w:t>
      </w:r>
      <w:r>
        <w:rPr>
          <w:rFonts w:hint="eastAsia" w:ascii="仿宋_GB2312" w:hAnsi="仿宋_GB2312" w:eastAsia="仿宋_GB2312" w:cs="仿宋_GB2312"/>
          <w:kern w:val="2"/>
          <w:sz w:val="32"/>
          <w:szCs w:val="32"/>
          <w:lang w:eastAsia="zh-CN"/>
        </w:rPr>
        <w:t>各县（市、区）、高新区、经开区</w:t>
      </w:r>
      <w:r>
        <w:rPr>
          <w:rFonts w:hint="eastAsia" w:ascii="仿宋_GB2312" w:hAnsi="仿宋_GB2312" w:eastAsia="仿宋_GB2312" w:cs="仿宋_GB2312"/>
          <w:kern w:val="2"/>
          <w:sz w:val="32"/>
          <w:szCs w:val="32"/>
        </w:rPr>
        <w:t>脱贫攻坚领导小组办公室负责</w:t>
      </w:r>
      <w:r>
        <w:rPr>
          <w:rFonts w:hint="eastAsia" w:ascii="仿宋_GB2312" w:hAnsi="仿宋_GB2312" w:eastAsia="仿宋_GB2312" w:cs="仿宋_GB2312"/>
          <w:kern w:val="2"/>
          <w:sz w:val="32"/>
          <w:szCs w:val="32"/>
          <w:lang w:eastAsia="zh-CN"/>
        </w:rPr>
        <w:t>推荐本辖区内的</w:t>
      </w:r>
      <w:r>
        <w:rPr>
          <w:rFonts w:hint="eastAsia" w:ascii="仿宋_GB2312" w:hAnsi="仿宋_GB2312" w:eastAsia="仿宋_GB2312" w:cs="仿宋_GB2312"/>
          <w:kern w:val="2"/>
          <w:sz w:val="32"/>
          <w:szCs w:val="32"/>
        </w:rPr>
        <w:t>获奖单位和获奖个人</w:t>
      </w:r>
      <w:r>
        <w:rPr>
          <w:rFonts w:hint="eastAsia" w:ascii="仿宋_GB2312" w:hAnsi="仿宋_GB2312" w:eastAsia="仿宋_GB2312" w:cs="仿宋_GB2312"/>
          <w:sz w:val="32"/>
          <w:szCs w:val="32"/>
        </w:rPr>
        <w:t>建议名单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2"/>
          <w:sz w:val="32"/>
          <w:szCs w:val="32"/>
          <w:lang w:val="en-US" w:eastAsia="zh-CN"/>
        </w:rPr>
        <w:t xml:space="preserve"> </w:t>
      </w:r>
    </w:p>
    <w:p>
      <w:pPr>
        <w:adjustRightInd w:val="0"/>
        <w:snapToGrid w:val="0"/>
        <w:spacing w:line="600" w:lineRule="exact"/>
        <w:ind w:firstLine="640" w:firstLineChars="200"/>
        <w:outlineLvl w:val="0"/>
        <w:rPr>
          <w:rFonts w:ascii="黑体" w:hAnsi="黑体" w:eastAsia="黑体" w:cs="黑体"/>
          <w:bCs/>
          <w:sz w:val="32"/>
          <w:szCs w:val="32"/>
        </w:rPr>
      </w:pPr>
      <w:r>
        <w:rPr>
          <w:rFonts w:hint="eastAsia" w:ascii="黑体" w:hAnsi="黑体" w:eastAsia="黑体" w:cs="黑体"/>
          <w:bCs/>
          <w:sz w:val="32"/>
          <w:szCs w:val="32"/>
        </w:rPr>
        <w:t>三、奖项设置</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陕西省脱贫攻坚奖设奋进奖、贡献奖、奉献奖、创新奖、组织创新奖五个奖项。其中，奋进奖、贡献奖、奉献奖、创新奖为个人奖，每个奖项表彰先进个人25名左右；组织创新奖为集体奖，表彰先进单位50个左右。共计表彰名额150个左右。</w:t>
      </w:r>
    </w:p>
    <w:p>
      <w:pPr>
        <w:adjustRightInd w:val="0"/>
        <w:snapToGrid w:val="0"/>
        <w:spacing w:line="600" w:lineRule="exact"/>
        <w:ind w:firstLine="640" w:firstLineChars="200"/>
        <w:outlineLvl w:val="0"/>
        <w:rPr>
          <w:rFonts w:ascii="黑体" w:hAnsi="黑体" w:eastAsia="黑体" w:cs="黑体"/>
          <w:bCs/>
          <w:sz w:val="32"/>
          <w:szCs w:val="32"/>
        </w:rPr>
      </w:pPr>
      <w:r>
        <w:rPr>
          <w:rFonts w:hint="eastAsia" w:ascii="黑体" w:hAnsi="黑体" w:eastAsia="黑体" w:cs="黑体"/>
          <w:bCs/>
          <w:sz w:val="32"/>
          <w:szCs w:val="32"/>
        </w:rPr>
        <w:t>四、评选表彰对象及条件</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奋进奖</w:t>
      </w:r>
      <w:r>
        <w:rPr>
          <w:rFonts w:hint="eastAsia" w:ascii="仿宋_GB2312" w:hAnsi="仿宋_GB2312" w:eastAsia="仿宋_GB2312" w:cs="仿宋_GB2312"/>
          <w:sz w:val="32"/>
          <w:szCs w:val="32"/>
        </w:rPr>
        <w:t>从脱贫主体中产生，表彰脱贫致富和带领贫困群众摆脱贫困的先进典型，包括脱贫致富群众、村两委班子成员（含大学生村官）、村级经济合作组织负责人、脱贫致富带头人等。其中，推荐的村两委班子成员（含大学生村官）所在贫困村应已脱贫。</w:t>
      </w:r>
      <w:r>
        <w:rPr>
          <w:rFonts w:ascii="仿宋_GB2312" w:hAnsi="仿宋_GB2312" w:eastAsia="仿宋_GB2312" w:cs="仿宋_GB2312"/>
          <w:sz w:val="32"/>
          <w:szCs w:val="32"/>
        </w:rPr>
        <w:t xml:space="preserve"> </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贡献奖</w:t>
      </w:r>
      <w:r>
        <w:rPr>
          <w:rFonts w:hint="eastAsia" w:ascii="仿宋_GB2312" w:hAnsi="仿宋_GB2312" w:eastAsia="仿宋_GB2312" w:cs="仿宋_GB2312"/>
          <w:sz w:val="32"/>
          <w:szCs w:val="32"/>
        </w:rPr>
        <w:t>从扶贫工作主体中产生，表彰中央和地方各级党政机关、民主党派和工商联、解放军和武警部队、人民团体、国有企事业单位（含上述单位派出的挂职扶贫干部、第一书记和驻村工作队员）中先进典型。推荐的典型原则上应参与脱贫攻坚2年以上,推荐贫困县党政机关负责同志所在的县原则上应已摘帽。</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奉献奖</w:t>
      </w:r>
      <w:r>
        <w:rPr>
          <w:rFonts w:hint="eastAsia" w:ascii="仿宋_GB2312" w:hAnsi="仿宋_GB2312" w:eastAsia="仿宋_GB2312" w:cs="仿宋_GB2312"/>
          <w:sz w:val="32"/>
          <w:szCs w:val="32"/>
        </w:rPr>
        <w:t>从社会帮扶主体中产生，表彰各类社会组织、非公有制企业和公民个人中的先进典型。</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创新奖</w:t>
      </w:r>
      <w:r>
        <w:rPr>
          <w:rFonts w:hint="eastAsia" w:ascii="仿宋_GB2312" w:hAnsi="仿宋_GB2312" w:eastAsia="仿宋_GB2312" w:cs="仿宋_GB2312"/>
          <w:sz w:val="32"/>
          <w:szCs w:val="32"/>
        </w:rPr>
        <w:t>从脱贫攻坚理论与实践创新的主体中产生，表彰推动扶贫改革创新的先进典型。</w:t>
      </w:r>
    </w:p>
    <w:p>
      <w:pPr>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rPr>
        <w:t>组织创新奖</w:t>
      </w:r>
      <w:r>
        <w:rPr>
          <w:rFonts w:hint="eastAsia" w:ascii="仿宋_GB2312" w:hAnsi="仿宋_GB2312" w:eastAsia="仿宋_GB2312" w:cs="仿宋_GB2312"/>
          <w:sz w:val="32"/>
          <w:szCs w:val="32"/>
        </w:rPr>
        <w:t>从贫困地区和帮扶单位中产生，表彰在脱贫攻坚中改革创新、成效突出的县（市、区）、乡（镇），中央和国家机关派出机构、省直机关、各市所属处级以下（含）机构，企事业单位参照执行。推荐的贫困县原则上应已脱贫摘帽。</w:t>
      </w:r>
    </w:p>
    <w:p>
      <w:pPr>
        <w:adjustRightInd w:val="0"/>
        <w:snapToGrid w:val="0"/>
        <w:spacing w:line="600" w:lineRule="exact"/>
        <w:ind w:firstLine="640" w:firstLineChars="200"/>
        <w:outlineLvl w:val="0"/>
        <w:rPr>
          <w:rFonts w:ascii="黑体" w:hAnsi="黑体" w:eastAsia="黑体" w:cs="黑体"/>
          <w:bCs/>
          <w:sz w:val="32"/>
          <w:szCs w:val="32"/>
        </w:rPr>
      </w:pPr>
      <w:r>
        <w:rPr>
          <w:rFonts w:hint="eastAsia" w:ascii="黑体" w:hAnsi="黑体" w:eastAsia="黑体" w:cs="黑体"/>
          <w:bCs/>
          <w:sz w:val="32"/>
          <w:szCs w:val="32"/>
        </w:rPr>
        <w:t>五、推荐方式</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省脱贫攻坚奖候选人和候选组织的推荐原则上按照</w:t>
      </w:r>
      <w:r>
        <w:rPr>
          <w:rFonts w:hint="eastAsia" w:ascii="仿宋_GB2312" w:eastAsia="仿宋_GB2312"/>
          <w:sz w:val="32"/>
          <w:szCs w:val="32"/>
        </w:rPr>
        <w:t>属地管理原则，采取组织推荐和群众推荐相结合的方式。</w:t>
      </w:r>
    </w:p>
    <w:p>
      <w:pPr>
        <w:adjustRightInd w:val="0"/>
        <w:snapToGrid w:val="0"/>
        <w:spacing w:line="600" w:lineRule="exact"/>
        <w:ind w:firstLine="640"/>
        <w:outlineLvl w:val="1"/>
        <w:rPr>
          <w:rFonts w:ascii="楷体_GB2312" w:hAnsi="仿宋_GB2312" w:eastAsia="楷体_GB2312" w:cs="仿宋_GB2312"/>
          <w:b/>
          <w:sz w:val="32"/>
          <w:szCs w:val="32"/>
        </w:rPr>
      </w:pPr>
      <w:r>
        <w:rPr>
          <w:rFonts w:hint="eastAsia" w:ascii="楷体_GB2312" w:hAnsi="仿宋_GB2312" w:eastAsia="楷体_GB2312" w:cs="仿宋_GB2312"/>
          <w:b/>
          <w:sz w:val="32"/>
          <w:szCs w:val="32"/>
        </w:rPr>
        <w:t>（一）组织推荐</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各县（市、区）脱贫攻坚领导小组负责本区域内脱贫攻坚奖候选人、候选组织的推荐工作。</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江苏省对口帮扶陕西省工作队负责苏陕扶贫协作脱贫攻坚奖候选人、候选组织的推荐工作。</w:t>
      </w:r>
    </w:p>
    <w:p>
      <w:pPr>
        <w:adjustRightInd w:val="0"/>
        <w:snapToGrid w:val="0"/>
        <w:spacing w:line="600" w:lineRule="exact"/>
        <w:ind w:firstLine="640" w:firstLineChars="200"/>
        <w:outlineLvl w:val="1"/>
        <w:rPr>
          <w:rFonts w:ascii="楷体_GB2312" w:hAnsi="仿宋_GB2312" w:eastAsia="楷体_GB2312" w:cs="仿宋_GB2312"/>
          <w:b/>
          <w:sz w:val="32"/>
          <w:szCs w:val="32"/>
        </w:rPr>
      </w:pPr>
      <w:r>
        <w:rPr>
          <w:rFonts w:hint="eastAsia" w:ascii="楷体_GB2312" w:hAnsi="仿宋_GB2312" w:eastAsia="楷体_GB2312" w:cs="仿宋_GB2312"/>
          <w:b/>
          <w:sz w:val="32"/>
          <w:szCs w:val="32"/>
        </w:rPr>
        <w:t>（二）群众推荐</w:t>
      </w:r>
    </w:p>
    <w:p>
      <w:pPr>
        <w:adjustRightInd w:val="0"/>
        <w:snapToGrid w:val="0"/>
        <w:spacing w:line="600" w:lineRule="exact"/>
        <w:ind w:firstLine="640" w:firstLineChars="200"/>
        <w:rPr>
          <w:rFonts w:ascii="仿宋_GB2312" w:hAnsi="仿宋_GB2312" w:eastAsia="仿宋_GB2312" w:cs="仿宋_GB2312"/>
          <w:color w:val="000000"/>
          <w:sz w:val="32"/>
          <w:szCs w:val="32"/>
        </w:rPr>
      </w:pPr>
      <w:r>
        <w:rPr>
          <w:rFonts w:hint="eastAsia" w:ascii="仿宋_GB2312" w:eastAsia="仿宋_GB2312"/>
          <w:sz w:val="32"/>
          <w:szCs w:val="32"/>
        </w:rPr>
        <w:t>群众推荐和社会组织推荐，原则上由市脱贫攻坚领导小组受理，纳入市统一推荐。</w:t>
      </w:r>
    </w:p>
    <w:p>
      <w:pPr>
        <w:adjustRightInd w:val="0"/>
        <w:snapToGrid w:val="0"/>
        <w:spacing w:line="600" w:lineRule="exact"/>
        <w:ind w:firstLine="640"/>
        <w:outlineLvl w:val="0"/>
        <w:rPr>
          <w:rFonts w:ascii="黑体" w:hAnsi="黑体" w:eastAsia="黑体" w:cs="黑体"/>
          <w:bCs/>
          <w:sz w:val="32"/>
          <w:szCs w:val="32"/>
        </w:rPr>
      </w:pPr>
      <w:r>
        <w:rPr>
          <w:rFonts w:hint="eastAsia" w:ascii="黑体" w:hAnsi="黑体" w:eastAsia="黑体" w:cs="黑体"/>
          <w:bCs/>
          <w:sz w:val="32"/>
          <w:szCs w:val="32"/>
        </w:rPr>
        <w:t>六、推荐办法</w:t>
      </w:r>
    </w:p>
    <w:p>
      <w:pPr>
        <w:adjustRightInd w:val="0"/>
        <w:snapToGrid w:val="0"/>
        <w:spacing w:line="600" w:lineRule="exact"/>
        <w:ind w:firstLine="720"/>
        <w:outlineLvl w:val="1"/>
        <w:rPr>
          <w:rFonts w:ascii="楷体_GB2312" w:hAnsi="仿宋_GB2312" w:eastAsia="楷体_GB2312" w:cs="仿宋_GB2312"/>
          <w:b/>
          <w:sz w:val="32"/>
          <w:szCs w:val="32"/>
        </w:rPr>
      </w:pPr>
      <w:r>
        <w:rPr>
          <w:rFonts w:hint="eastAsia" w:ascii="楷体_GB2312" w:hAnsi="仿宋_GB2312" w:eastAsia="楷体_GB2312" w:cs="仿宋_GB2312"/>
          <w:b/>
          <w:sz w:val="32"/>
          <w:szCs w:val="32"/>
        </w:rPr>
        <w:t>（一）名额分配</w:t>
      </w:r>
    </w:p>
    <w:p>
      <w:pPr>
        <w:adjustRightInd w:val="0"/>
        <w:snapToGrid w:val="0"/>
        <w:spacing w:line="600" w:lineRule="exact"/>
        <w:ind w:firstLine="720"/>
        <w:rPr>
          <w:rFonts w:ascii="仿宋_GB2312" w:hAnsi="仿宋_GB2312" w:eastAsia="仿宋_GB2312" w:cs="仿宋_GB2312"/>
          <w:sz w:val="32"/>
          <w:szCs w:val="32"/>
        </w:rPr>
      </w:pPr>
      <w:r>
        <w:rPr>
          <w:rFonts w:hint="eastAsia" w:ascii="仿宋_GB2312" w:hAnsi="仿宋_GB2312" w:eastAsia="仿宋_GB2312" w:cs="仿宋_GB2312"/>
          <w:sz w:val="32"/>
          <w:szCs w:val="32"/>
        </w:rPr>
        <w:t>按照向基层一线倾斜，向扶贫任务重、脱贫难度大的地区倾斜，向取得明显脱贫成效的地区倾斜的原则，兼顾各类典型的代表性。</w:t>
      </w:r>
    </w:p>
    <w:p>
      <w:pPr>
        <w:pStyle w:val="2"/>
        <w:adjustRightInd w:val="0"/>
        <w:snapToGrid w:val="0"/>
        <w:spacing w:line="600" w:lineRule="exact"/>
        <w:ind w:firstLine="643"/>
        <w:rPr>
          <w:rFonts w:ascii="仿宋_GB2312" w:hAnsi="仿宋_GB2312" w:eastAsia="仿宋_GB2312" w:cs="仿宋_GB2312"/>
          <w:sz w:val="32"/>
          <w:szCs w:val="32"/>
        </w:rPr>
      </w:pPr>
      <w:r>
        <w:rPr>
          <w:rFonts w:hint="eastAsia" w:ascii="仿宋_GB2312" w:hAnsi="楷体_GB2312" w:eastAsia="仿宋_GB2312" w:cs="楷体_GB2312"/>
          <w:b/>
          <w:bCs/>
          <w:sz w:val="32"/>
          <w:szCs w:val="32"/>
        </w:rPr>
        <w:t>各县（市、区）推荐名额分配。</w:t>
      </w:r>
      <w:r>
        <w:rPr>
          <w:rFonts w:hint="eastAsia" w:ascii="仿宋_GB2312" w:hAnsi="仿宋_GB2312" w:eastAsia="仿宋_GB2312" w:cs="仿宋_GB2312"/>
          <w:sz w:val="32"/>
          <w:szCs w:val="32"/>
          <w:lang w:eastAsia="zh-CN"/>
        </w:rPr>
        <w:t>富平县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蒲城县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合阳县、澄城县、白水县</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,5个奖项每个</w:t>
      </w:r>
      <w:r>
        <w:rPr>
          <w:rFonts w:hint="eastAsia" w:ascii="仿宋_GB2312" w:eastAsia="仿宋_GB2312"/>
          <w:sz w:val="32"/>
          <w:szCs w:val="32"/>
        </w:rPr>
        <w:t>推荐</w:t>
      </w:r>
      <w:r>
        <w:rPr>
          <w:rFonts w:ascii="仿宋_GB2312" w:eastAsia="仿宋_GB2312"/>
          <w:sz w:val="32"/>
          <w:szCs w:val="32"/>
        </w:rPr>
        <w:t>不</w:t>
      </w:r>
      <w:r>
        <w:rPr>
          <w:rFonts w:hint="eastAsia" w:ascii="仿宋_GB2312" w:eastAsia="仿宋_GB2312"/>
          <w:sz w:val="32"/>
          <w:szCs w:val="32"/>
        </w:rPr>
        <w:t>超过2</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韩城市、临渭区、大荔县、华阴市、华州区、潼关县</w:t>
      </w:r>
      <w:r>
        <w:rPr>
          <w:rFonts w:hint="eastAsia" w:ascii="仿宋_GB2312" w:hAnsi="仿宋_GB2312" w:eastAsia="仿宋_GB2312" w:cs="仿宋_GB2312"/>
          <w:sz w:val="32"/>
          <w:szCs w:val="32"/>
          <w:lang w:val="en-US" w:eastAsia="zh-CN"/>
        </w:rPr>
        <w:t>、高新区、经开区</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lang w:val="en-US" w:eastAsia="zh-CN"/>
        </w:rPr>
        <w:t>8县（市、区），</w:t>
      </w:r>
      <w:r>
        <w:rPr>
          <w:rFonts w:hint="eastAsia" w:ascii="仿宋_GB2312" w:hAnsi="仿宋_GB2312" w:eastAsia="仿宋_GB2312" w:cs="仿宋_GB2312"/>
          <w:sz w:val="32"/>
          <w:szCs w:val="32"/>
        </w:rPr>
        <w:t>5个奖项每个</w:t>
      </w:r>
      <w:r>
        <w:rPr>
          <w:rFonts w:hint="eastAsia" w:ascii="仿宋_GB2312" w:eastAsia="仿宋_GB2312"/>
          <w:sz w:val="32"/>
          <w:szCs w:val="32"/>
        </w:rPr>
        <w:t>推荐</w:t>
      </w:r>
      <w:r>
        <w:rPr>
          <w:rFonts w:ascii="仿宋_GB2312" w:eastAsia="仿宋_GB2312"/>
          <w:sz w:val="32"/>
          <w:szCs w:val="32"/>
        </w:rPr>
        <w:t>不</w:t>
      </w:r>
      <w:r>
        <w:rPr>
          <w:rFonts w:hint="eastAsia" w:ascii="仿宋_GB2312" w:eastAsia="仿宋_GB2312"/>
          <w:sz w:val="32"/>
          <w:szCs w:val="32"/>
        </w:rPr>
        <w:t>超过</w:t>
      </w:r>
      <w:r>
        <w:rPr>
          <w:rFonts w:hint="eastAsia" w:ascii="仿宋_GB2312" w:eastAsia="仿宋_GB2312"/>
          <w:sz w:val="32"/>
          <w:szCs w:val="32"/>
          <w:lang w:val="en-US" w:eastAsia="zh-CN"/>
        </w:rPr>
        <w:t>1</w:t>
      </w:r>
      <w:r>
        <w:rPr>
          <w:rFonts w:hint="eastAsia" w:ascii="仿宋_GB2312" w:hAnsi="仿宋_GB2312" w:eastAsia="仿宋_GB2312" w:cs="仿宋_GB2312"/>
          <w:sz w:val="32"/>
          <w:szCs w:val="32"/>
        </w:rPr>
        <w:t>个。</w:t>
      </w:r>
    </w:p>
    <w:p>
      <w:pPr>
        <w:pStyle w:val="2"/>
        <w:adjustRightInd w:val="0"/>
        <w:snapToGrid w:val="0"/>
        <w:spacing w:line="600" w:lineRule="exact"/>
        <w:ind w:firstLine="643"/>
        <w:rPr>
          <w:rFonts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县（市、区）</w:t>
      </w:r>
      <w:r>
        <w:rPr>
          <w:rFonts w:hint="eastAsia" w:ascii="仿宋_GB2312" w:hAnsi="仿宋_GB2312" w:eastAsia="仿宋_GB2312" w:cs="仿宋_GB2312"/>
          <w:sz w:val="32"/>
          <w:szCs w:val="32"/>
        </w:rPr>
        <w:t>对本区域内的中省单位（包括中央定点扶贫单位、省级参扶单位）下派的扶贫干部（包括挂职扶贫干部、第一书记、驻村工作队员、联户扶贫干部），贡献奖、创新奖等2个奖项的推荐比例原则上均不低于20%。</w:t>
      </w:r>
    </w:p>
    <w:p>
      <w:pPr>
        <w:adjustRightInd w:val="0"/>
        <w:snapToGrid w:val="0"/>
        <w:spacing w:line="600" w:lineRule="exact"/>
        <w:ind w:firstLine="640" w:firstLineChars="200"/>
        <w:outlineLvl w:val="1"/>
        <w:rPr>
          <w:rFonts w:ascii="楷体_GB2312" w:hAnsi="仿宋_GB2312" w:eastAsia="楷体_GB2312" w:cs="仿宋_GB2312"/>
          <w:b/>
          <w:sz w:val="32"/>
          <w:szCs w:val="32"/>
        </w:rPr>
      </w:pPr>
      <w:r>
        <w:rPr>
          <w:rFonts w:hint="eastAsia" w:ascii="楷体_GB2312" w:hAnsi="仿宋_GB2312" w:eastAsia="楷体_GB2312" w:cs="仿宋_GB2312"/>
          <w:b/>
          <w:sz w:val="32"/>
          <w:szCs w:val="32"/>
        </w:rPr>
        <w:t>（二）注意事项</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事项一：已获得2016、2017、2018年全国脱贫攻坚奖的先进典型不再推荐；2016、2017年省委组织部已表彰的驻村第一书记不再推荐；2018年陕西省脱贫攻坚已表彰的先进典型不再推荐。</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事项二：厅级领导干部，县（市、区）党委、政府负责人（挂职干部例外），原则上不予推荐。</w:t>
      </w:r>
    </w:p>
    <w:p>
      <w:pPr>
        <w:adjustRightInd w:val="0"/>
        <w:snapToGrid w:val="0"/>
        <w:spacing w:line="60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事项三：各市按照《陕西省脱贫攻坚领导小组办公室关于推荐全国脱贫攻坚奖的通知》（陕脱贫办函〔2019〕26号）推荐全国脱贫攻坚奖的先进典型，如情况未发生变化，原则上应作为本次推荐对象（符合事项一的除外），只需报名单和修改的事迹材料，不必重复征求部门审核意见。</w:t>
      </w:r>
    </w:p>
    <w:p>
      <w:pPr>
        <w:adjustRightInd w:val="0"/>
        <w:snapToGrid w:val="0"/>
        <w:spacing w:line="600" w:lineRule="exact"/>
        <w:ind w:firstLine="640"/>
        <w:outlineLvl w:val="1"/>
        <w:rPr>
          <w:rFonts w:ascii="楷体_GB2312" w:hAnsi="仿宋_GB2312" w:eastAsia="楷体_GB2312" w:cs="仿宋_GB2312"/>
          <w:b/>
          <w:sz w:val="32"/>
          <w:szCs w:val="32"/>
        </w:rPr>
      </w:pPr>
      <w:r>
        <w:rPr>
          <w:rFonts w:hint="eastAsia" w:ascii="楷体_GB2312" w:hAnsi="仿宋_GB2312" w:eastAsia="楷体_GB2312" w:cs="仿宋_GB2312"/>
          <w:b/>
          <w:sz w:val="32"/>
          <w:szCs w:val="32"/>
        </w:rPr>
        <w:t>（三）资格审核和材料填报</w:t>
      </w:r>
    </w:p>
    <w:p>
      <w:pPr>
        <w:adjustRightInd w:val="0"/>
        <w:snapToGrid w:val="0"/>
        <w:spacing w:line="600" w:lineRule="exact"/>
        <w:ind w:firstLine="720"/>
        <w:rPr>
          <w:rFonts w:ascii="仿宋_GB2312" w:hAnsi="仿宋_GB2312" w:eastAsia="仿宋_GB2312" w:cs="仿宋_GB2312"/>
          <w:sz w:val="32"/>
          <w:szCs w:val="32"/>
        </w:rPr>
      </w:pPr>
      <w:r>
        <w:rPr>
          <w:rFonts w:hint="eastAsia" w:ascii="仿宋_GB2312" w:hAnsi="仿宋_GB2312" w:eastAsia="仿宋_GB2312" w:cs="仿宋_GB2312"/>
          <w:b/>
          <w:bCs/>
          <w:sz w:val="32"/>
          <w:szCs w:val="32"/>
        </w:rPr>
        <w:t>推荐候选人</w:t>
      </w:r>
      <w:r>
        <w:rPr>
          <w:rFonts w:hint="eastAsia" w:ascii="仿宋_GB2312" w:hAnsi="仿宋_GB2312" w:eastAsia="仿宋_GB2312" w:cs="仿宋_GB2312"/>
          <w:sz w:val="32"/>
          <w:szCs w:val="32"/>
        </w:rPr>
        <w:t>须填写《陕西省脱贫攻坚奖候选人申报审批表》，附3000字左右的事迹材料。各</w:t>
      </w:r>
      <w:r>
        <w:rPr>
          <w:rFonts w:hint="eastAsia" w:ascii="仿宋_GB2312" w:hAnsi="仿宋_GB2312" w:eastAsia="仿宋_GB2312" w:cs="仿宋_GB2312"/>
          <w:sz w:val="32"/>
          <w:szCs w:val="32"/>
          <w:lang w:val="en-US" w:eastAsia="zh-CN"/>
        </w:rPr>
        <w:t>县（市、区）</w:t>
      </w:r>
      <w:r>
        <w:rPr>
          <w:rFonts w:hint="eastAsia" w:ascii="仿宋_GB2312" w:hAnsi="仿宋_GB2312" w:eastAsia="仿宋_GB2312" w:cs="仿宋_GB2312"/>
          <w:sz w:val="32"/>
          <w:szCs w:val="32"/>
        </w:rPr>
        <w:t>要对候选人进行考察审核，采取适当方式在相应范围内进行公示（公示期不少于5天），接受社会监督。</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报送</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领导小组办公室之前，各</w:t>
      </w:r>
      <w:r>
        <w:rPr>
          <w:rFonts w:hint="eastAsia" w:ascii="仿宋_GB2312" w:hAnsi="仿宋_GB2312" w:eastAsia="仿宋_GB2312" w:cs="仿宋_GB2312"/>
          <w:sz w:val="32"/>
          <w:szCs w:val="32"/>
          <w:lang w:val="en-US" w:eastAsia="zh-CN"/>
        </w:rPr>
        <w:t>县（市、区）</w:t>
      </w:r>
      <w:r>
        <w:rPr>
          <w:rFonts w:hint="eastAsia" w:ascii="仿宋_GB2312" w:hAnsi="仿宋_GB2312" w:eastAsia="仿宋_GB2312" w:cs="仿宋_GB2312"/>
          <w:sz w:val="32"/>
          <w:szCs w:val="32"/>
        </w:rPr>
        <w:t>要统筹征求公安、卫生健康、人民银行征信中心等部门意见，推荐的党员、机关事业单位干部，应按照管理权限征求组织人事部门、纪检监察机关等部门意见；推荐的企业和企业负责人，应征求企业注册地生态环境、人力资源社会保障、税务、市场监管、应急管理等有关主管部门意见，推荐的非公有制企业及其负责人，还应征求企业注册地统战、工商联等部门意见；推荐的港澳台同胞和海外华侨，应征求同级相关部门意见。事迹材料中包含政策性创新的，应同时征求相关主管部门意见。</w:t>
      </w:r>
    </w:p>
    <w:p>
      <w:pPr>
        <w:adjustRightInd w:val="0"/>
        <w:snapToGrid w:val="0"/>
        <w:spacing w:line="600" w:lineRule="exact"/>
        <w:ind w:firstLine="720"/>
        <w:rPr>
          <w:rFonts w:ascii="仿宋_GB2312" w:hAnsi="仿宋_GB2312" w:eastAsia="仿宋_GB2312" w:cs="仿宋_GB2312"/>
          <w:sz w:val="32"/>
          <w:szCs w:val="32"/>
        </w:rPr>
      </w:pPr>
      <w:r>
        <w:rPr>
          <w:rFonts w:hint="eastAsia" w:ascii="仿宋_GB2312" w:hAnsi="仿宋_GB2312" w:eastAsia="仿宋_GB2312" w:cs="仿宋_GB2312"/>
          <w:b/>
          <w:bCs/>
          <w:sz w:val="32"/>
          <w:szCs w:val="32"/>
        </w:rPr>
        <w:t>推荐候选组织</w:t>
      </w:r>
      <w:r>
        <w:rPr>
          <w:rFonts w:hint="eastAsia" w:ascii="仿宋_GB2312" w:hAnsi="仿宋_GB2312" w:eastAsia="仿宋_GB2312" w:cs="仿宋_GB2312"/>
          <w:sz w:val="32"/>
          <w:szCs w:val="32"/>
        </w:rPr>
        <w:t>须填写《陕西省脱贫攻坚奖候选组织申报审批表》，附3000字左右的事迹材料。各</w:t>
      </w:r>
      <w:r>
        <w:rPr>
          <w:rFonts w:hint="eastAsia" w:ascii="仿宋_GB2312" w:hAnsi="仿宋_GB2312" w:eastAsia="仿宋_GB2312" w:cs="仿宋_GB2312"/>
          <w:sz w:val="32"/>
          <w:szCs w:val="32"/>
          <w:lang w:val="en-US" w:eastAsia="zh-CN"/>
        </w:rPr>
        <w:t>县（市、区）</w:t>
      </w:r>
      <w:r>
        <w:rPr>
          <w:rFonts w:hint="eastAsia" w:ascii="仿宋_GB2312" w:hAnsi="仿宋_GB2312" w:eastAsia="仿宋_GB2312" w:cs="仿宋_GB2312"/>
          <w:sz w:val="32"/>
          <w:szCs w:val="32"/>
        </w:rPr>
        <w:t>要对候选组织进行考察审核，采取适当方式在相应范围内进行公示（公示期不少于5天），接受社会监督。</w:t>
      </w:r>
    </w:p>
    <w:p>
      <w:pPr>
        <w:adjustRightInd w:val="0"/>
        <w:snapToGrid w:val="0"/>
        <w:spacing w:line="600" w:lineRule="exact"/>
        <w:ind w:firstLine="640" w:firstLineChars="200"/>
        <w:outlineLvl w:val="0"/>
        <w:rPr>
          <w:rFonts w:ascii="黑体" w:hAnsi="黑体" w:eastAsia="黑体" w:cs="黑体"/>
          <w:bCs/>
          <w:sz w:val="32"/>
          <w:szCs w:val="32"/>
        </w:rPr>
      </w:pPr>
      <w:r>
        <w:rPr>
          <w:rFonts w:hint="eastAsia" w:ascii="黑体" w:hAnsi="黑体" w:eastAsia="黑体" w:cs="黑体"/>
          <w:bCs/>
          <w:sz w:val="32"/>
          <w:szCs w:val="32"/>
        </w:rPr>
        <w:t>七、实施步骤</w:t>
      </w:r>
    </w:p>
    <w:p>
      <w:pPr>
        <w:adjustRightInd w:val="0"/>
        <w:snapToGrid w:val="0"/>
        <w:spacing w:line="600" w:lineRule="exact"/>
        <w:ind w:firstLine="640"/>
        <w:outlineLvl w:val="1"/>
        <w:rPr>
          <w:rFonts w:ascii="楷体_GB2312" w:hAnsi="仿宋_GB2312" w:eastAsia="楷体_GB2312" w:cs="仿宋_GB2312"/>
          <w:b/>
          <w:sz w:val="32"/>
          <w:szCs w:val="32"/>
        </w:rPr>
      </w:pPr>
      <w:r>
        <w:rPr>
          <w:rFonts w:hint="eastAsia" w:ascii="楷体_GB2312" w:hAnsi="仿宋_GB2312" w:eastAsia="楷体_GB2312" w:cs="仿宋_GB2312"/>
          <w:b/>
          <w:sz w:val="32"/>
          <w:szCs w:val="32"/>
        </w:rPr>
        <w:t>（一）通知公告（7</w:t>
      </w:r>
      <w:r>
        <w:rPr>
          <w:rFonts w:hint="eastAsia" w:ascii="楷体_GB2312" w:hAnsi="仿宋_GB2312" w:eastAsia="楷体_GB2312" w:cs="仿宋_GB2312"/>
          <w:b/>
          <w:sz w:val="32"/>
          <w:szCs w:val="32"/>
          <w:lang w:val="en-US" w:eastAsia="zh-CN"/>
        </w:rPr>
        <w:t>月15日-7月20日</w:t>
      </w:r>
      <w:r>
        <w:rPr>
          <w:rFonts w:hint="eastAsia" w:ascii="楷体_GB2312" w:hAnsi="仿宋_GB2312" w:eastAsia="楷体_GB2312" w:cs="仿宋_GB2312"/>
          <w:b/>
          <w:sz w:val="32"/>
          <w:szCs w:val="32"/>
        </w:rPr>
        <w:t>）</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脱贫攻坚领导小组审定、印发评选表彰</w:t>
      </w:r>
      <w:r>
        <w:rPr>
          <w:rFonts w:hint="eastAsia" w:ascii="仿宋_GB2312" w:hAnsi="仿宋_GB2312" w:eastAsia="仿宋_GB2312" w:cs="仿宋_GB2312"/>
          <w:sz w:val="32"/>
          <w:szCs w:val="32"/>
          <w:lang w:eastAsia="zh-CN"/>
        </w:rPr>
        <w:t>推荐</w:t>
      </w:r>
      <w:r>
        <w:rPr>
          <w:rFonts w:hint="eastAsia" w:ascii="仿宋_GB2312" w:hAnsi="仿宋_GB2312" w:eastAsia="仿宋_GB2312" w:cs="仿宋_GB2312"/>
          <w:sz w:val="32"/>
          <w:szCs w:val="32"/>
        </w:rPr>
        <w:t>工作方案；向社会发布公告，公布评选表彰工作方案。</w:t>
      </w:r>
    </w:p>
    <w:p>
      <w:pPr>
        <w:adjustRightInd w:val="0"/>
        <w:snapToGrid w:val="0"/>
        <w:spacing w:line="600" w:lineRule="exact"/>
        <w:ind w:firstLine="640"/>
        <w:outlineLvl w:val="1"/>
        <w:rPr>
          <w:rFonts w:ascii="楷体_GB2312" w:hAnsi="仿宋_GB2312" w:eastAsia="楷体_GB2312" w:cs="仿宋_GB2312"/>
          <w:b/>
          <w:sz w:val="32"/>
          <w:szCs w:val="32"/>
        </w:rPr>
      </w:pPr>
      <w:r>
        <w:rPr>
          <w:rFonts w:hint="eastAsia" w:ascii="楷体_GB2312" w:hAnsi="仿宋_GB2312" w:eastAsia="楷体_GB2312" w:cs="仿宋_GB2312"/>
          <w:b/>
          <w:sz w:val="32"/>
          <w:szCs w:val="32"/>
        </w:rPr>
        <w:t>（二）推荐报名（7</w:t>
      </w:r>
      <w:r>
        <w:rPr>
          <w:rFonts w:hint="eastAsia" w:ascii="楷体_GB2312" w:hAnsi="仿宋_GB2312" w:eastAsia="楷体_GB2312" w:cs="仿宋_GB2312"/>
          <w:b/>
          <w:sz w:val="32"/>
          <w:szCs w:val="32"/>
          <w:lang w:val="en-US" w:eastAsia="zh-CN"/>
        </w:rPr>
        <w:t>月21日-7月22日</w:t>
      </w:r>
      <w:r>
        <w:rPr>
          <w:rFonts w:hint="eastAsia" w:ascii="楷体_GB2312" w:hAnsi="仿宋_GB2312" w:eastAsia="楷体_GB2312" w:cs="仿宋_GB2312"/>
          <w:b/>
          <w:sz w:val="32"/>
          <w:szCs w:val="32"/>
        </w:rPr>
        <w:t>）</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县（市、区）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级有关部门于7月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日前向</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脱贫攻坚领导小组办公室报送推荐候选人和候选组织</w:t>
      </w:r>
      <w:r>
        <w:rPr>
          <w:rFonts w:hint="eastAsia" w:ascii="仿宋_GB2312" w:hAnsi="仿宋_GB2312" w:eastAsia="仿宋_GB2312" w:cs="仿宋_GB2312"/>
          <w:sz w:val="32"/>
          <w:szCs w:val="32"/>
          <w:lang w:eastAsia="zh-CN"/>
        </w:rPr>
        <w:t>，过期视为自动放弃</w:t>
      </w:r>
      <w:r>
        <w:rPr>
          <w:rFonts w:hint="eastAsia" w:ascii="仿宋_GB2312" w:hAnsi="仿宋_GB2312" w:eastAsia="仿宋_GB2312" w:cs="仿宋_GB2312"/>
          <w:sz w:val="32"/>
          <w:szCs w:val="32"/>
        </w:rPr>
        <w:t>。</w:t>
      </w:r>
    </w:p>
    <w:p>
      <w:pPr>
        <w:adjustRightInd w:val="0"/>
        <w:snapToGrid w:val="0"/>
        <w:spacing w:line="600" w:lineRule="exact"/>
        <w:ind w:firstLine="640"/>
        <w:outlineLvl w:val="1"/>
        <w:rPr>
          <w:rFonts w:ascii="楷体_GB2312" w:hAnsi="仿宋_GB2312" w:eastAsia="楷体_GB2312" w:cs="仿宋_GB2312"/>
          <w:b/>
          <w:sz w:val="32"/>
          <w:szCs w:val="32"/>
        </w:rPr>
      </w:pPr>
      <w:r>
        <w:rPr>
          <w:rFonts w:hint="eastAsia" w:ascii="楷体_GB2312" w:hAnsi="仿宋_GB2312" w:eastAsia="楷体_GB2312" w:cs="仿宋_GB2312"/>
          <w:b/>
          <w:sz w:val="32"/>
          <w:szCs w:val="32"/>
        </w:rPr>
        <w:t>（三）审核</w:t>
      </w:r>
      <w:r>
        <w:rPr>
          <w:rFonts w:hint="eastAsia" w:ascii="楷体_GB2312" w:hAnsi="仿宋_GB2312" w:eastAsia="楷体_GB2312" w:cs="仿宋_GB2312"/>
          <w:b/>
          <w:sz w:val="32"/>
          <w:szCs w:val="32"/>
          <w:lang w:eastAsia="zh-CN"/>
        </w:rPr>
        <w:t>名单</w:t>
      </w:r>
      <w:r>
        <w:rPr>
          <w:rFonts w:hint="eastAsia" w:ascii="楷体_GB2312" w:hAnsi="仿宋_GB2312" w:eastAsia="楷体_GB2312" w:cs="仿宋_GB2312"/>
          <w:b/>
          <w:sz w:val="32"/>
          <w:szCs w:val="32"/>
        </w:rPr>
        <w:t>（</w:t>
      </w:r>
      <w:r>
        <w:rPr>
          <w:rFonts w:hint="eastAsia" w:ascii="楷体_GB2312" w:hAnsi="仿宋_GB2312" w:eastAsia="楷体_GB2312" w:cs="仿宋_GB2312"/>
          <w:b/>
          <w:sz w:val="32"/>
          <w:szCs w:val="32"/>
          <w:lang w:val="en-US" w:eastAsia="zh-CN"/>
        </w:rPr>
        <w:t>7</w:t>
      </w:r>
      <w:r>
        <w:rPr>
          <w:rFonts w:hint="eastAsia" w:ascii="楷体_GB2312" w:hAnsi="仿宋_GB2312" w:eastAsia="楷体_GB2312" w:cs="仿宋_GB2312"/>
          <w:b/>
          <w:sz w:val="32"/>
          <w:szCs w:val="32"/>
        </w:rPr>
        <w:t>月</w:t>
      </w:r>
      <w:r>
        <w:rPr>
          <w:rFonts w:hint="eastAsia" w:ascii="楷体_GB2312" w:hAnsi="仿宋_GB2312" w:eastAsia="楷体_GB2312" w:cs="仿宋_GB2312"/>
          <w:b/>
          <w:sz w:val="32"/>
          <w:szCs w:val="32"/>
          <w:lang w:val="en-US" w:eastAsia="zh-CN"/>
        </w:rPr>
        <w:t>23日</w:t>
      </w:r>
      <w:r>
        <w:rPr>
          <w:rFonts w:hint="eastAsia" w:ascii="楷体_GB2312" w:hAnsi="仿宋_GB2312" w:eastAsia="楷体_GB2312" w:cs="仿宋_GB2312"/>
          <w:b/>
          <w:sz w:val="32"/>
          <w:szCs w:val="32"/>
        </w:rPr>
        <w:t>—</w:t>
      </w:r>
      <w:r>
        <w:rPr>
          <w:rFonts w:hint="eastAsia" w:ascii="楷体_GB2312" w:hAnsi="仿宋_GB2312" w:eastAsia="楷体_GB2312" w:cs="仿宋_GB2312"/>
          <w:b/>
          <w:sz w:val="32"/>
          <w:szCs w:val="32"/>
          <w:lang w:val="en-US" w:eastAsia="zh-CN"/>
        </w:rPr>
        <w:t>7</w:t>
      </w:r>
      <w:r>
        <w:rPr>
          <w:rFonts w:hint="eastAsia" w:ascii="楷体_GB2312" w:hAnsi="仿宋_GB2312" w:eastAsia="楷体_GB2312" w:cs="仿宋_GB2312"/>
          <w:b/>
          <w:sz w:val="32"/>
          <w:szCs w:val="32"/>
        </w:rPr>
        <w:t>月2</w:t>
      </w:r>
      <w:r>
        <w:rPr>
          <w:rFonts w:hint="eastAsia" w:ascii="楷体_GB2312" w:hAnsi="仿宋_GB2312" w:eastAsia="楷体_GB2312" w:cs="仿宋_GB2312"/>
          <w:b/>
          <w:sz w:val="32"/>
          <w:szCs w:val="32"/>
          <w:lang w:val="en-US" w:eastAsia="zh-CN"/>
        </w:rPr>
        <w:t>5</w:t>
      </w:r>
      <w:r>
        <w:rPr>
          <w:rFonts w:hint="eastAsia" w:ascii="楷体_GB2312" w:hAnsi="仿宋_GB2312" w:eastAsia="楷体_GB2312" w:cs="仿宋_GB2312"/>
          <w:b/>
          <w:sz w:val="32"/>
          <w:szCs w:val="32"/>
        </w:rPr>
        <w:t>日）</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脱贫攻坚领导小组办公室对各</w:t>
      </w:r>
      <w:r>
        <w:rPr>
          <w:rFonts w:hint="eastAsia" w:ascii="仿宋_GB2312" w:hAnsi="仿宋_GB2312" w:eastAsia="仿宋_GB2312" w:cs="仿宋_GB2312"/>
          <w:sz w:val="32"/>
          <w:szCs w:val="32"/>
          <w:lang w:val="en-US" w:eastAsia="zh-CN"/>
        </w:rPr>
        <w:t>县（市、区）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级有关部门推荐的候选人和候选组织进行审核，提出拟</w:t>
      </w:r>
      <w:r>
        <w:rPr>
          <w:rFonts w:hint="eastAsia" w:ascii="仿宋_GB2312" w:hAnsi="仿宋_GB2312" w:eastAsia="仿宋_GB2312" w:cs="仿宋_GB2312"/>
          <w:sz w:val="32"/>
          <w:szCs w:val="32"/>
          <w:lang w:eastAsia="zh-CN"/>
        </w:rPr>
        <w:t>推荐</w:t>
      </w:r>
      <w:r>
        <w:rPr>
          <w:rFonts w:hint="eastAsia" w:ascii="仿宋_GB2312" w:hAnsi="仿宋_GB2312" w:eastAsia="仿宋_GB2312" w:cs="仿宋_GB2312"/>
          <w:sz w:val="32"/>
          <w:szCs w:val="32"/>
        </w:rPr>
        <w:t>表彰初步名单。</w:t>
      </w:r>
    </w:p>
    <w:p>
      <w:pPr>
        <w:numPr>
          <w:ilvl w:val="0"/>
          <w:numId w:val="1"/>
        </w:numPr>
        <w:adjustRightInd w:val="0"/>
        <w:snapToGrid w:val="0"/>
        <w:spacing w:line="600" w:lineRule="exact"/>
        <w:ind w:firstLine="640" w:firstLineChars="200"/>
        <w:outlineLvl w:val="1"/>
        <w:rPr>
          <w:rFonts w:hint="eastAsia" w:ascii="楷体_GB2312" w:hAnsi="仿宋_GB2312" w:eastAsia="楷体_GB2312" w:cs="仿宋_GB2312"/>
          <w:b/>
          <w:sz w:val="32"/>
          <w:szCs w:val="32"/>
        </w:rPr>
      </w:pPr>
      <w:r>
        <w:rPr>
          <w:rFonts w:hint="eastAsia" w:ascii="楷体_GB2312" w:hAnsi="仿宋_GB2312" w:eastAsia="楷体_GB2312" w:cs="仿宋_GB2312"/>
          <w:b/>
          <w:sz w:val="32"/>
          <w:szCs w:val="32"/>
        </w:rPr>
        <w:t>公告公示（</w:t>
      </w:r>
      <w:r>
        <w:rPr>
          <w:rFonts w:hint="eastAsia" w:ascii="楷体_GB2312" w:hAnsi="仿宋_GB2312" w:eastAsia="楷体_GB2312" w:cs="仿宋_GB2312"/>
          <w:b/>
          <w:sz w:val="32"/>
          <w:szCs w:val="32"/>
          <w:lang w:val="en-US" w:eastAsia="zh-CN"/>
        </w:rPr>
        <w:t>7</w:t>
      </w:r>
      <w:r>
        <w:rPr>
          <w:rFonts w:hint="eastAsia" w:ascii="楷体_GB2312" w:hAnsi="仿宋_GB2312" w:eastAsia="楷体_GB2312" w:cs="仿宋_GB2312"/>
          <w:b/>
          <w:sz w:val="32"/>
          <w:szCs w:val="32"/>
        </w:rPr>
        <w:t>月</w:t>
      </w:r>
      <w:r>
        <w:rPr>
          <w:rFonts w:hint="eastAsia" w:ascii="楷体_GB2312" w:hAnsi="仿宋_GB2312" w:eastAsia="楷体_GB2312" w:cs="仿宋_GB2312"/>
          <w:b/>
          <w:sz w:val="32"/>
          <w:szCs w:val="32"/>
          <w:lang w:val="en-US" w:eastAsia="zh-CN"/>
        </w:rPr>
        <w:t>26日</w:t>
      </w:r>
      <w:r>
        <w:rPr>
          <w:rFonts w:hint="eastAsia" w:ascii="楷体_GB2312" w:hAnsi="仿宋_GB2312" w:eastAsia="楷体_GB2312" w:cs="仿宋_GB2312"/>
          <w:b/>
          <w:sz w:val="32"/>
          <w:szCs w:val="32"/>
        </w:rPr>
        <w:t>—</w:t>
      </w:r>
      <w:r>
        <w:rPr>
          <w:rFonts w:hint="eastAsia" w:ascii="楷体_GB2312" w:hAnsi="仿宋_GB2312" w:eastAsia="楷体_GB2312" w:cs="仿宋_GB2312"/>
          <w:b/>
          <w:sz w:val="32"/>
          <w:szCs w:val="32"/>
          <w:lang w:val="en-US" w:eastAsia="zh-CN"/>
        </w:rPr>
        <w:t>7</w:t>
      </w:r>
      <w:r>
        <w:rPr>
          <w:rFonts w:hint="eastAsia" w:ascii="楷体_GB2312" w:hAnsi="仿宋_GB2312" w:eastAsia="楷体_GB2312" w:cs="仿宋_GB2312"/>
          <w:b/>
          <w:sz w:val="32"/>
          <w:szCs w:val="32"/>
        </w:rPr>
        <w:t>月</w:t>
      </w:r>
      <w:r>
        <w:rPr>
          <w:rFonts w:hint="eastAsia" w:ascii="楷体_GB2312" w:hAnsi="仿宋_GB2312" w:eastAsia="楷体_GB2312" w:cs="仿宋_GB2312"/>
          <w:b/>
          <w:sz w:val="32"/>
          <w:szCs w:val="32"/>
          <w:lang w:val="en-US" w:eastAsia="zh-CN"/>
        </w:rPr>
        <w:t>30</w:t>
      </w:r>
      <w:r>
        <w:rPr>
          <w:rFonts w:hint="eastAsia" w:ascii="楷体_GB2312" w:hAnsi="仿宋_GB2312" w:eastAsia="楷体_GB2312" w:cs="仿宋_GB2312"/>
          <w:b/>
          <w:sz w:val="32"/>
          <w:szCs w:val="32"/>
        </w:rPr>
        <w:t>日）</w:t>
      </w:r>
    </w:p>
    <w:p>
      <w:pPr>
        <w:adjustRightInd w:val="0"/>
        <w:snapToGrid w:val="0"/>
        <w:spacing w:line="600" w:lineRule="exact"/>
        <w:ind w:firstLine="420" w:firstLineChars="200"/>
        <w:rPr>
          <w:rFonts w:ascii="仿宋_GB2312" w:hAnsi="仿宋_GB2312" w:eastAsia="仿宋_GB2312" w:cs="仿宋_GB2312"/>
          <w:sz w:val="32"/>
          <w:szCs w:val="32"/>
        </w:rPr>
      </w:pPr>
      <w:r>
        <w:rPr>
          <w:rFonts w:hint="eastAsia"/>
          <w:lang w:val="en-US" w:eastAsia="zh-CN"/>
        </w:rPr>
        <w:t xml:space="preserve">   </w:t>
      </w:r>
      <w:r>
        <w:rPr>
          <w:rFonts w:hint="eastAsia" w:ascii="仿宋_GB2312" w:hAnsi="仿宋_GB2312" w:eastAsia="仿宋_GB2312" w:cs="仿宋_GB2312"/>
          <w:sz w:val="32"/>
          <w:szCs w:val="32"/>
          <w:lang w:val="en-US" w:eastAsia="zh-CN"/>
        </w:rPr>
        <w:t>在渭南市人民政府网站公示拟推荐表彰名单。</w:t>
      </w:r>
    </w:p>
    <w:p>
      <w:pPr>
        <w:adjustRightInd w:val="0"/>
        <w:snapToGrid w:val="0"/>
        <w:spacing w:line="600" w:lineRule="exact"/>
        <w:ind w:firstLine="640" w:firstLineChars="200"/>
        <w:outlineLvl w:val="1"/>
        <w:rPr>
          <w:rFonts w:ascii="楷体_GB2312" w:hAnsi="仿宋_GB2312" w:eastAsia="楷体_GB2312" w:cs="仿宋_GB2312"/>
          <w:b/>
          <w:sz w:val="32"/>
          <w:szCs w:val="32"/>
        </w:rPr>
      </w:pPr>
      <w:r>
        <w:rPr>
          <w:rFonts w:hint="eastAsia" w:ascii="楷体_GB2312" w:hAnsi="仿宋_GB2312" w:eastAsia="楷体_GB2312" w:cs="仿宋_GB2312"/>
          <w:b/>
          <w:sz w:val="32"/>
          <w:szCs w:val="32"/>
        </w:rPr>
        <w:t>（五）实地考察（</w:t>
      </w:r>
      <w:r>
        <w:rPr>
          <w:rFonts w:hint="eastAsia" w:ascii="楷体_GB2312" w:hAnsi="仿宋_GB2312" w:eastAsia="楷体_GB2312" w:cs="仿宋_GB2312"/>
          <w:b/>
          <w:sz w:val="32"/>
          <w:szCs w:val="32"/>
          <w:lang w:val="en-US" w:eastAsia="zh-CN"/>
        </w:rPr>
        <w:t>8</w:t>
      </w:r>
      <w:r>
        <w:rPr>
          <w:rFonts w:hint="eastAsia" w:ascii="楷体_GB2312" w:hAnsi="仿宋_GB2312" w:eastAsia="楷体_GB2312" w:cs="仿宋_GB2312"/>
          <w:b/>
          <w:sz w:val="32"/>
          <w:szCs w:val="32"/>
        </w:rPr>
        <w:t>月</w:t>
      </w:r>
      <w:r>
        <w:rPr>
          <w:rFonts w:hint="eastAsia" w:ascii="楷体_GB2312" w:hAnsi="仿宋_GB2312" w:eastAsia="楷体_GB2312" w:cs="仿宋_GB2312"/>
          <w:b/>
          <w:sz w:val="32"/>
          <w:szCs w:val="32"/>
          <w:lang w:val="en-US" w:eastAsia="zh-CN"/>
        </w:rPr>
        <w:t>1日</w:t>
      </w:r>
      <w:r>
        <w:rPr>
          <w:rFonts w:hint="eastAsia" w:ascii="楷体_GB2312" w:hAnsi="仿宋_GB2312" w:eastAsia="楷体_GB2312" w:cs="仿宋_GB2312"/>
          <w:b/>
          <w:sz w:val="32"/>
          <w:szCs w:val="32"/>
        </w:rPr>
        <w:t>—</w:t>
      </w:r>
      <w:r>
        <w:rPr>
          <w:rFonts w:hint="eastAsia" w:ascii="楷体_GB2312" w:hAnsi="仿宋_GB2312" w:eastAsia="楷体_GB2312" w:cs="仿宋_GB2312"/>
          <w:b/>
          <w:sz w:val="32"/>
          <w:szCs w:val="32"/>
          <w:lang w:val="en-US" w:eastAsia="zh-CN"/>
        </w:rPr>
        <w:t>8</w:t>
      </w:r>
      <w:r>
        <w:rPr>
          <w:rFonts w:hint="eastAsia" w:ascii="楷体_GB2312" w:hAnsi="仿宋_GB2312" w:eastAsia="楷体_GB2312" w:cs="仿宋_GB2312"/>
          <w:b/>
          <w:sz w:val="32"/>
          <w:szCs w:val="32"/>
        </w:rPr>
        <w:t>月</w:t>
      </w:r>
      <w:r>
        <w:rPr>
          <w:rFonts w:hint="eastAsia" w:ascii="楷体_GB2312" w:hAnsi="仿宋_GB2312" w:eastAsia="楷体_GB2312" w:cs="仿宋_GB2312"/>
          <w:b/>
          <w:sz w:val="32"/>
          <w:szCs w:val="32"/>
          <w:lang w:val="en-US" w:eastAsia="zh-CN"/>
        </w:rPr>
        <w:t>30</w:t>
      </w:r>
      <w:r>
        <w:rPr>
          <w:rFonts w:hint="eastAsia" w:ascii="楷体_GB2312" w:hAnsi="仿宋_GB2312" w:eastAsia="楷体_GB2312" w:cs="仿宋_GB2312"/>
          <w:b/>
          <w:sz w:val="32"/>
          <w:szCs w:val="32"/>
        </w:rPr>
        <w:t>）</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脱贫攻坚领导小组办公室组织</w:t>
      </w:r>
      <w:r>
        <w:rPr>
          <w:rFonts w:hint="eastAsia" w:ascii="仿宋_GB2312" w:hAnsi="仿宋_GB2312" w:eastAsia="仿宋_GB2312" w:cs="仿宋_GB2312"/>
          <w:sz w:val="32"/>
          <w:szCs w:val="32"/>
          <w:lang w:eastAsia="zh-CN"/>
        </w:rPr>
        <w:t>相关部门</w:t>
      </w:r>
      <w:r>
        <w:rPr>
          <w:rFonts w:hint="eastAsia" w:ascii="仿宋_GB2312" w:hAnsi="仿宋_GB2312" w:eastAsia="仿宋_GB2312" w:cs="仿宋_GB2312"/>
          <w:sz w:val="32"/>
          <w:szCs w:val="32"/>
        </w:rPr>
        <w:t>、媒体记者组成考察小组对拟表彰对象进行考察了解，考察内容包括先进事迹的真实性、评选程序的规范性等。</w:t>
      </w:r>
    </w:p>
    <w:p>
      <w:pPr>
        <w:adjustRightInd w:val="0"/>
        <w:snapToGrid w:val="0"/>
        <w:spacing w:line="600" w:lineRule="exact"/>
        <w:ind w:firstLine="640" w:firstLineChars="200"/>
        <w:outlineLvl w:val="1"/>
        <w:rPr>
          <w:rFonts w:ascii="楷体_GB2312" w:hAnsi="仿宋_GB2312" w:eastAsia="楷体_GB2312" w:cs="仿宋_GB2312"/>
          <w:b/>
          <w:sz w:val="32"/>
          <w:szCs w:val="32"/>
        </w:rPr>
      </w:pPr>
      <w:r>
        <w:rPr>
          <w:rFonts w:hint="eastAsia" w:ascii="楷体_GB2312" w:hAnsi="仿宋_GB2312" w:eastAsia="楷体_GB2312" w:cs="仿宋_GB2312"/>
          <w:b/>
          <w:sz w:val="32"/>
          <w:szCs w:val="32"/>
        </w:rPr>
        <w:t>（</w:t>
      </w:r>
      <w:r>
        <w:rPr>
          <w:rFonts w:hint="eastAsia" w:ascii="楷体_GB2312" w:hAnsi="仿宋_GB2312" w:eastAsia="楷体_GB2312" w:cs="仿宋_GB2312"/>
          <w:b/>
          <w:sz w:val="32"/>
          <w:szCs w:val="32"/>
          <w:lang w:eastAsia="zh-CN"/>
        </w:rPr>
        <w:t>六</w:t>
      </w:r>
      <w:r>
        <w:rPr>
          <w:rFonts w:hint="eastAsia" w:ascii="楷体_GB2312" w:hAnsi="仿宋_GB2312" w:eastAsia="楷体_GB2312" w:cs="仿宋_GB2312"/>
          <w:b/>
          <w:sz w:val="32"/>
          <w:szCs w:val="32"/>
        </w:rPr>
        <w:t>）表彰宣传</w:t>
      </w:r>
    </w:p>
    <w:p>
      <w:pPr>
        <w:adjustRightInd w:val="0"/>
        <w:snapToGrid w:val="0"/>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10月17日下午，省脱贫攻坚领导小组召开陕西省脱贫攻坚奖表彰大会暨先进事迹首场巡回报告会，之后在各市举办我省脱贫攻坚奖先进事迹巡回报告会，以多种形式对获奖者和获奖组织进行广泛宣传。</w:t>
      </w:r>
    </w:p>
    <w:p>
      <w:pPr>
        <w:adjustRightInd w:val="0"/>
        <w:snapToGrid w:val="0"/>
        <w:spacing w:line="60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八、有关要求</w:t>
      </w:r>
    </w:p>
    <w:p>
      <w:pPr>
        <w:pStyle w:val="8"/>
        <w:shd w:val="clear" w:color="auto" w:fill="FFFFFF"/>
        <w:spacing w:before="0" w:beforeAutospacing="0" w:after="0" w:afterAutospacing="0" w:line="600" w:lineRule="exact"/>
        <w:ind w:firstLine="640" w:firstLineChars="200"/>
        <w:jc w:val="both"/>
        <w:rPr>
          <w:rFonts w:ascii="仿宋" w:hAnsi="仿宋" w:eastAsia="仿宋" w:cs="仿宋"/>
          <w:sz w:val="32"/>
          <w:szCs w:val="32"/>
        </w:rPr>
      </w:pPr>
      <w:r>
        <w:rPr>
          <w:rFonts w:hint="eastAsia" w:ascii="楷体_GB2312" w:hAnsi="楷体_GB2312" w:eastAsia="楷体_GB2312" w:cs="楷体_GB2312"/>
          <w:b/>
          <w:bCs/>
          <w:sz w:val="32"/>
          <w:szCs w:val="32"/>
        </w:rPr>
        <w:t>（一）高度重视，精心组织。</w:t>
      </w:r>
      <w:r>
        <w:rPr>
          <w:rFonts w:hint="eastAsia" w:ascii="仿宋" w:hAnsi="仿宋" w:eastAsia="仿宋" w:cs="仿宋"/>
          <w:sz w:val="32"/>
          <w:szCs w:val="32"/>
        </w:rPr>
        <w:t>各级各部门要充分认识推荐先进典型对于营造脱贫攻坚浓厚氛围、引领社会风尚、凝聚精神动力的重要作用，认真研究、安排、组织推荐工作，真正发现和树立一批立得住、叫得响、推得开的先进典型。</w:t>
      </w:r>
    </w:p>
    <w:p>
      <w:pPr>
        <w:pStyle w:val="8"/>
        <w:shd w:val="clear" w:color="auto" w:fill="FFFFFF"/>
        <w:spacing w:before="0" w:beforeAutospacing="0" w:after="0" w:afterAutospacing="0" w:line="600" w:lineRule="exact"/>
        <w:ind w:firstLine="640" w:firstLineChars="200"/>
        <w:jc w:val="both"/>
        <w:rPr>
          <w:rFonts w:ascii="仿宋" w:hAnsi="仿宋" w:eastAsia="仿宋" w:cs="仿宋"/>
          <w:sz w:val="32"/>
          <w:szCs w:val="32"/>
        </w:rPr>
      </w:pPr>
      <w:r>
        <w:rPr>
          <w:rFonts w:hint="eastAsia" w:ascii="楷体_GB2312" w:hAnsi="楷体_GB2312" w:eastAsia="楷体_GB2312" w:cs="楷体_GB2312"/>
          <w:b/>
          <w:bCs/>
          <w:sz w:val="32"/>
          <w:szCs w:val="32"/>
        </w:rPr>
        <w:t>（二）坚持标准，保证质量。</w:t>
      </w:r>
      <w:r>
        <w:rPr>
          <w:rFonts w:hint="eastAsia" w:ascii="仿宋" w:hAnsi="仿宋" w:eastAsia="仿宋" w:cs="仿宋"/>
          <w:sz w:val="32"/>
          <w:szCs w:val="32"/>
        </w:rPr>
        <w:t>表彰活动要严格按照推荐条件和产生程序进行，坚持精准扶贫精准脱贫导向，体现先进性、典型性、代表性，做到优中选优。</w:t>
      </w:r>
    </w:p>
    <w:p>
      <w:pPr>
        <w:adjustRightInd w:val="0"/>
        <w:snapToGrid w:val="0"/>
        <w:spacing w:line="600" w:lineRule="exact"/>
        <w:ind w:firstLine="627" w:firstLineChars="196"/>
        <w:rPr>
          <w:rFonts w:ascii="仿宋" w:hAnsi="仿宋" w:eastAsia="仿宋" w:cs="仿宋"/>
          <w:sz w:val="32"/>
          <w:szCs w:val="32"/>
        </w:rPr>
      </w:pPr>
      <w:r>
        <w:rPr>
          <w:rFonts w:hint="eastAsia" w:ascii="楷体_GB2312" w:hAnsi="楷体_GB2312" w:eastAsia="楷体_GB2312" w:cs="楷体_GB2312"/>
          <w:b/>
          <w:bCs/>
          <w:sz w:val="32"/>
          <w:szCs w:val="32"/>
        </w:rPr>
        <w:t>（三）严格把关，严守纪律。</w:t>
      </w:r>
      <w:r>
        <w:rPr>
          <w:rFonts w:hint="eastAsia" w:ascii="仿宋" w:hAnsi="仿宋" w:eastAsia="仿宋" w:cs="仿宋"/>
          <w:sz w:val="32"/>
          <w:szCs w:val="32"/>
        </w:rPr>
        <w:t>本次推荐采取“谁推荐谁负责审核”的原则，各</w:t>
      </w:r>
      <w:r>
        <w:rPr>
          <w:rFonts w:hint="eastAsia" w:ascii="仿宋" w:hAnsi="仿宋" w:eastAsia="仿宋" w:cs="仿宋"/>
          <w:sz w:val="32"/>
          <w:szCs w:val="32"/>
          <w:lang w:eastAsia="zh-CN"/>
        </w:rPr>
        <w:t>县（市</w:t>
      </w:r>
      <w:r>
        <w:rPr>
          <w:rFonts w:hint="eastAsia" w:ascii="仿宋" w:hAnsi="仿宋" w:eastAsia="仿宋" w:cs="仿宋"/>
          <w:sz w:val="32"/>
          <w:szCs w:val="32"/>
        </w:rPr>
        <w:t>、</w:t>
      </w:r>
      <w:r>
        <w:rPr>
          <w:rFonts w:hint="eastAsia" w:ascii="仿宋" w:hAnsi="仿宋" w:eastAsia="仿宋" w:cs="仿宋"/>
          <w:sz w:val="32"/>
          <w:szCs w:val="32"/>
          <w:lang w:eastAsia="zh-CN"/>
        </w:rPr>
        <w:t>区）及市级有关</w:t>
      </w:r>
      <w:r>
        <w:rPr>
          <w:rFonts w:hint="eastAsia" w:ascii="仿宋" w:hAnsi="仿宋" w:eastAsia="仿宋" w:cs="仿宋"/>
          <w:sz w:val="32"/>
          <w:szCs w:val="32"/>
        </w:rPr>
        <w:t>部门对先进典型推荐工作负主要责任，报送</w:t>
      </w:r>
      <w:r>
        <w:rPr>
          <w:rFonts w:hint="eastAsia" w:ascii="仿宋" w:hAnsi="仿宋" w:eastAsia="仿宋" w:cs="仿宋"/>
          <w:sz w:val="32"/>
          <w:szCs w:val="32"/>
          <w:lang w:eastAsia="zh-CN"/>
        </w:rPr>
        <w:t>市</w:t>
      </w:r>
      <w:r>
        <w:rPr>
          <w:rFonts w:hint="eastAsia" w:ascii="仿宋" w:hAnsi="仿宋" w:eastAsia="仿宋" w:cs="仿宋"/>
          <w:sz w:val="32"/>
          <w:szCs w:val="32"/>
        </w:rPr>
        <w:t>脱贫攻坚领导小组办公室前切实做好征求部门意见的工作，把好政治关、品德关、贡献关、廉洁关和监督关。认真处理投诉举报，坚决防止“带病推荐”。对虚构事迹材料、违反评审规定等行为，一经发现，将撤销评选资格、撤销荣誉称号。</w:t>
      </w:r>
    </w:p>
    <w:p>
      <w:pPr>
        <w:pStyle w:val="8"/>
        <w:shd w:val="clear" w:color="auto" w:fill="FFFFFF"/>
        <w:spacing w:before="0" w:beforeAutospacing="0" w:after="0" w:afterAutospacing="0" w:line="600" w:lineRule="exact"/>
        <w:ind w:firstLine="640" w:firstLineChars="200"/>
        <w:jc w:val="both"/>
        <w:rPr>
          <w:rFonts w:ascii="仿宋_GB2312" w:hAnsi="仿宋_GB2312" w:eastAsia="仿宋_GB2312" w:cs="仿宋_GB2312"/>
          <w:b/>
          <w:sz w:val="32"/>
          <w:szCs w:val="32"/>
        </w:rPr>
      </w:pPr>
      <w:r>
        <w:rPr>
          <w:rFonts w:hint="eastAsia" w:ascii="楷体_GB2312" w:hAnsi="楷体_GB2312" w:eastAsia="楷体_GB2312" w:cs="楷体_GB2312"/>
          <w:b/>
          <w:bCs/>
          <w:sz w:val="32"/>
          <w:szCs w:val="32"/>
        </w:rPr>
        <w:t>（四）公开公正，维护公平。</w:t>
      </w:r>
      <w:r>
        <w:rPr>
          <w:rFonts w:hint="eastAsia" w:ascii="仿宋" w:hAnsi="仿宋" w:eastAsia="仿宋" w:cs="仿宋"/>
          <w:kern w:val="2"/>
          <w:sz w:val="32"/>
          <w:szCs w:val="32"/>
        </w:rPr>
        <w:t>各级各部门要</w:t>
      </w:r>
      <w:r>
        <w:rPr>
          <w:rFonts w:hint="eastAsia" w:ascii="仿宋" w:hAnsi="仿宋" w:eastAsia="仿宋" w:cs="仿宋"/>
          <w:sz w:val="32"/>
          <w:szCs w:val="32"/>
        </w:rPr>
        <w:t>广泛听取各方面意见，认真做好表彰评选推荐工作，做到公平、公开、公正，确保表彰评选工作的公正性和公信力。</w:t>
      </w:r>
    </w:p>
    <w:p>
      <w:pPr>
        <w:adjustRightInd w:val="0"/>
        <w:snapToGrid w:val="0"/>
        <w:spacing w:line="60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九、联系方式</w:t>
      </w:r>
    </w:p>
    <w:p>
      <w:pPr>
        <w:adjustRightInd w:val="0"/>
        <w:snapToGrid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eastAsia="zh-CN"/>
        </w:rPr>
        <w:t>周斌强</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蔡  平</w:t>
      </w:r>
    </w:p>
    <w:p>
      <w:pPr>
        <w:adjustRightInd w:val="0"/>
        <w:snapToGrid w:val="0"/>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2930239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2930237</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电子邮箱：</w:t>
      </w:r>
      <w:r>
        <w:rPr>
          <w:rFonts w:hint="eastAsia" w:ascii="仿宋_GB2312" w:hAnsi="仿宋_GB2312" w:eastAsia="仿宋_GB2312" w:cs="仿宋_GB2312"/>
          <w:sz w:val="32"/>
          <w:szCs w:val="32"/>
          <w:lang w:val="en-US" w:eastAsia="zh-CN"/>
        </w:rPr>
        <w:t>wntpgjxcz</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163</w:t>
      </w:r>
      <w:r>
        <w:rPr>
          <w:rFonts w:hint="eastAsia" w:ascii="仿宋_GB2312" w:hAnsi="仿宋_GB2312" w:eastAsia="仿宋_GB2312" w:cs="仿宋_GB2312"/>
          <w:sz w:val="32"/>
          <w:szCs w:val="32"/>
        </w:rPr>
        <w:t>.com</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收件单位：</w:t>
      </w:r>
      <w:r>
        <w:rPr>
          <w:rFonts w:hint="eastAsia" w:ascii="仿宋_GB2312" w:hAnsi="仿宋_GB2312" w:eastAsia="仿宋_GB2312" w:cs="仿宋_GB2312"/>
          <w:sz w:val="32"/>
          <w:szCs w:val="32"/>
          <w:lang w:eastAsia="zh-CN"/>
        </w:rPr>
        <w:t>渭南市</w:t>
      </w:r>
      <w:r>
        <w:rPr>
          <w:rFonts w:hint="eastAsia" w:ascii="仿宋_GB2312" w:hAnsi="仿宋_GB2312" w:eastAsia="仿宋_GB2312" w:cs="仿宋_GB2312"/>
          <w:sz w:val="32"/>
          <w:szCs w:val="32"/>
        </w:rPr>
        <w:t>脱贫攻坚领导小组办公室</w:t>
      </w:r>
    </w:p>
    <w:p>
      <w:pPr>
        <w:adjustRightInd w:val="0"/>
        <w:snapToGrid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收件地址：</w:t>
      </w:r>
      <w:r>
        <w:rPr>
          <w:rFonts w:hint="eastAsia" w:ascii="仿宋_GB2312" w:hAnsi="仿宋_GB2312" w:eastAsia="仿宋_GB2312" w:cs="仿宋_GB2312"/>
          <w:sz w:val="32"/>
          <w:szCs w:val="32"/>
          <w:lang w:eastAsia="zh-CN"/>
        </w:rPr>
        <w:t>渭南</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便民服务中心西配楼</w:t>
      </w:r>
      <w:r>
        <w:rPr>
          <w:rFonts w:hint="eastAsia" w:ascii="仿宋_GB2312" w:hAnsi="仿宋_GB2312" w:eastAsia="仿宋_GB2312" w:cs="仿宋_GB2312"/>
          <w:sz w:val="32"/>
          <w:szCs w:val="32"/>
          <w:lang w:val="en-US" w:eastAsia="zh-CN"/>
        </w:rPr>
        <w:t>424室扶贫办</w:t>
      </w:r>
      <w:r>
        <w:rPr>
          <w:rFonts w:hint="eastAsia" w:ascii="仿宋_GB2312" w:hAnsi="仿宋_GB2312" w:eastAsia="仿宋_GB2312" w:cs="仿宋_GB2312"/>
          <w:sz w:val="32"/>
          <w:szCs w:val="32"/>
        </w:rPr>
        <w:t>宣传</w:t>
      </w:r>
      <w:r>
        <w:rPr>
          <w:rFonts w:hint="eastAsia" w:ascii="仿宋_GB2312" w:hAnsi="仿宋_GB2312" w:eastAsia="仿宋_GB2312" w:cs="仿宋_GB2312"/>
          <w:sz w:val="32"/>
          <w:szCs w:val="32"/>
          <w:lang w:eastAsia="zh-CN"/>
        </w:rPr>
        <w:t>组</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邮政编码：71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xml:space="preserve">000 </w:t>
      </w:r>
    </w:p>
    <w:p>
      <w:pPr>
        <w:adjustRightInd w:val="0"/>
        <w:snapToGrid w:val="0"/>
        <w:spacing w:line="60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附件：1. 陕西省脱贫攻坚奖</w:t>
      </w:r>
      <w:r>
        <w:rPr>
          <w:rFonts w:hint="eastAsia" w:ascii="仿宋_GB2312" w:hAnsi="仿宋_GB2312" w:eastAsia="仿宋_GB2312" w:cs="仿宋_GB2312"/>
          <w:kern w:val="0"/>
          <w:sz w:val="32"/>
          <w:szCs w:val="32"/>
        </w:rPr>
        <w:t>候选人申报审批表</w:t>
      </w:r>
    </w:p>
    <w:p>
      <w:pPr>
        <w:spacing w:line="600" w:lineRule="exact"/>
        <w:ind w:firstLine="1600" w:firstLineChars="5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 陕西省脱贫攻坚奖候选组织申报审批表</w:t>
      </w:r>
    </w:p>
    <w:p>
      <w:pPr>
        <w:spacing w:line="600" w:lineRule="exact"/>
        <w:ind w:left="2055" w:leftChars="750" w:hanging="480" w:hangingChars="15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3. 陕西省脱贫攻坚奖候选人（组织）征求部门意见表</w:t>
      </w:r>
    </w:p>
    <w:p>
      <w:pPr>
        <w:spacing w:line="600" w:lineRule="exact"/>
        <w:ind w:firstLine="1600" w:firstLineChars="5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4. 陕西省脱贫攻坚奖</w:t>
      </w:r>
      <w:r>
        <w:rPr>
          <w:rFonts w:hint="eastAsia" w:ascii="仿宋_GB2312" w:hAnsi="仿宋_GB2312" w:eastAsia="仿宋_GB2312" w:cs="仿宋_GB2312"/>
          <w:kern w:val="0"/>
          <w:sz w:val="32"/>
          <w:szCs w:val="32"/>
        </w:rPr>
        <w:t>候选人</w:t>
      </w:r>
      <w:r>
        <w:rPr>
          <w:rFonts w:hint="eastAsia" w:ascii="仿宋_GB2312" w:hAnsi="仿宋_GB2312" w:eastAsia="仿宋_GB2312" w:cs="仿宋_GB2312"/>
          <w:sz w:val="32"/>
          <w:szCs w:val="32"/>
        </w:rPr>
        <w:t>汇总表</w:t>
      </w:r>
    </w:p>
    <w:p>
      <w:pPr>
        <w:spacing w:line="600" w:lineRule="exact"/>
        <w:ind w:firstLine="1600" w:firstLineChars="5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5. 陕西省脱贫攻坚奖候选组织汇总表</w:t>
      </w:r>
    </w:p>
    <w:p>
      <w:pPr>
        <w:spacing w:line="600" w:lineRule="exact"/>
        <w:ind w:left="2076" w:leftChars="760" w:hanging="480" w:hangingChars="15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 陕西省脱贫攻坚奖候选人和候选组织事迹材料格式要求</w:t>
      </w: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adjustRightInd w:val="0"/>
        <w:snapToGrid w:val="0"/>
        <w:spacing w:line="580" w:lineRule="exact"/>
        <w:rPr>
          <w:rFonts w:ascii="仿宋_GB2312" w:hAnsi="仿宋_GB2312" w:eastAsia="仿宋_GB2312" w:cs="仿宋_GB2312"/>
          <w:color w:val="000000"/>
          <w:kern w:val="0"/>
          <w:sz w:val="32"/>
          <w:szCs w:val="32"/>
        </w:rPr>
      </w:pPr>
    </w:p>
    <w:p>
      <w:pPr>
        <w:adjustRightInd w:val="0"/>
        <w:snapToGrid w:val="0"/>
        <w:spacing w:line="660" w:lineRule="exact"/>
        <w:rPr>
          <w:rFonts w:ascii="仿宋_GB2312" w:hAnsi="仿宋_GB2312" w:eastAsia="仿宋_GB2312" w:cs="仿宋_GB2312"/>
          <w:color w:val="000000"/>
          <w:kern w:val="0"/>
          <w:sz w:val="32"/>
          <w:szCs w:val="32"/>
        </w:rPr>
      </w:pPr>
    </w:p>
    <w:p>
      <w:pPr>
        <w:adjustRightInd w:val="0"/>
        <w:snapToGrid w:val="0"/>
        <w:spacing w:line="660" w:lineRule="exact"/>
        <w:rPr>
          <w:rFonts w:ascii="仿宋_GB2312" w:hAnsi="仿宋_GB2312" w:eastAsia="仿宋_GB2312" w:cs="仿宋_GB2312"/>
          <w:color w:val="000000"/>
          <w:kern w:val="0"/>
          <w:sz w:val="32"/>
          <w:szCs w:val="32"/>
        </w:rPr>
      </w:pPr>
      <w:r>
        <w:rPr>
          <w:rFonts w:hint="eastAsia" w:ascii="黑体" w:hAnsi="黑体" w:eastAsia="黑体" w:cs="仿宋_GB2312"/>
          <w:color w:val="000000"/>
          <w:kern w:val="0"/>
          <w:sz w:val="32"/>
          <w:szCs w:val="32"/>
        </w:rPr>
        <w:t>附件1</w:t>
      </w:r>
    </w:p>
    <w:p>
      <w:pPr>
        <w:adjustRightInd w:val="0"/>
        <w:snapToGrid w:val="0"/>
        <w:spacing w:line="660" w:lineRule="exact"/>
        <w:rPr>
          <w:rFonts w:ascii="仿宋_GB2312" w:hAnsi="仿宋_GB2312" w:eastAsia="仿宋_GB2312" w:cs="仿宋_GB2312"/>
          <w:color w:val="000000"/>
          <w:kern w:val="0"/>
          <w:sz w:val="32"/>
          <w:szCs w:val="32"/>
        </w:rPr>
      </w:pPr>
    </w:p>
    <w:p>
      <w:pPr>
        <w:adjustRightInd w:val="0"/>
        <w:snapToGrid w:val="0"/>
        <w:spacing w:line="660" w:lineRule="exact"/>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陕西省脱贫攻坚奖候选人申报审批表</w:t>
      </w:r>
    </w:p>
    <w:p>
      <w:pPr>
        <w:adjustRightInd w:val="0"/>
        <w:snapToGrid w:val="0"/>
        <w:spacing w:line="660" w:lineRule="exact"/>
        <w:ind w:firstLine="1040"/>
        <w:jc w:val="center"/>
        <w:rPr>
          <w:rFonts w:ascii="仿宋_GB2312" w:hAnsi="仿宋_GB2312" w:eastAsia="仿宋_GB2312" w:cs="仿宋_GB2312"/>
          <w:sz w:val="32"/>
          <w:szCs w:val="32"/>
        </w:rPr>
      </w:pPr>
    </w:p>
    <w:p>
      <w:pPr>
        <w:adjustRightInd w:val="0"/>
        <w:snapToGrid w:val="0"/>
        <w:spacing w:line="660" w:lineRule="exact"/>
        <w:ind w:firstLine="1040"/>
        <w:jc w:val="center"/>
        <w:rPr>
          <w:rFonts w:ascii="仿宋_GB2312" w:hAnsi="仿宋_GB2312" w:eastAsia="仿宋_GB2312" w:cs="仿宋_GB2312"/>
          <w:sz w:val="32"/>
          <w:szCs w:val="32"/>
        </w:rPr>
      </w:pPr>
    </w:p>
    <w:p>
      <w:pPr>
        <w:adjustRightInd w:val="0"/>
        <w:snapToGrid w:val="0"/>
        <w:spacing w:line="660" w:lineRule="exact"/>
        <w:ind w:firstLine="1040"/>
        <w:jc w:val="center"/>
        <w:rPr>
          <w:rFonts w:ascii="仿宋_GB2312" w:hAnsi="仿宋_GB2312" w:eastAsia="仿宋_GB2312" w:cs="仿宋_GB2312"/>
          <w:sz w:val="32"/>
          <w:szCs w:val="32"/>
        </w:rPr>
      </w:pPr>
    </w:p>
    <w:p>
      <w:pPr>
        <w:adjustRightInd w:val="0"/>
        <w:snapToGrid w:val="0"/>
        <w:spacing w:line="660" w:lineRule="exact"/>
        <w:ind w:firstLine="1040"/>
        <w:jc w:val="center"/>
        <w:rPr>
          <w:rFonts w:ascii="仿宋_GB2312" w:hAnsi="仿宋_GB2312" w:eastAsia="仿宋_GB2312" w:cs="仿宋_GB2312"/>
          <w:sz w:val="32"/>
          <w:szCs w:val="32"/>
        </w:rPr>
      </w:pPr>
    </w:p>
    <w:p>
      <w:pPr>
        <w:adjustRightInd w:val="0"/>
        <w:snapToGrid w:val="0"/>
        <w:spacing w:line="660" w:lineRule="exact"/>
        <w:ind w:firstLine="1040"/>
        <w:jc w:val="center"/>
        <w:rPr>
          <w:rFonts w:ascii="仿宋_GB2312" w:hAnsi="仿宋_GB2312" w:eastAsia="仿宋_GB2312" w:cs="仿宋_GB2312"/>
          <w:sz w:val="32"/>
          <w:szCs w:val="32"/>
        </w:rPr>
      </w:pPr>
    </w:p>
    <w:p>
      <w:pPr>
        <w:adjustRightInd w:val="0"/>
        <w:snapToGrid w:val="0"/>
        <w:spacing w:line="660" w:lineRule="exact"/>
        <w:ind w:firstLine="1040"/>
        <w:jc w:val="center"/>
        <w:rPr>
          <w:rFonts w:ascii="仿宋_GB2312" w:hAnsi="仿宋_GB2312" w:eastAsia="仿宋_GB2312" w:cs="仿宋_GB2312"/>
          <w:sz w:val="32"/>
          <w:szCs w:val="32"/>
        </w:rPr>
      </w:pPr>
    </w:p>
    <w:p>
      <w:pPr>
        <w:adjustRightInd w:val="0"/>
        <w:snapToGrid w:val="0"/>
        <w:spacing w:line="660" w:lineRule="exact"/>
        <w:ind w:firstLine="1040"/>
        <w:jc w:val="center"/>
        <w:rPr>
          <w:rFonts w:ascii="仿宋_GB2312" w:hAnsi="仿宋_GB2312" w:eastAsia="仿宋_GB2312" w:cs="仿宋_GB2312"/>
          <w:sz w:val="32"/>
          <w:szCs w:val="32"/>
        </w:rPr>
      </w:pPr>
    </w:p>
    <w:p>
      <w:pPr>
        <w:adjustRightInd w:val="0"/>
        <w:snapToGrid w:val="0"/>
        <w:spacing w:line="660" w:lineRule="exact"/>
        <w:ind w:firstLine="1040"/>
        <w:jc w:val="center"/>
        <w:rPr>
          <w:rFonts w:ascii="仿宋_GB2312" w:hAnsi="仿宋_GB2312" w:eastAsia="仿宋_GB2312" w:cs="仿宋_GB2312"/>
          <w:sz w:val="32"/>
          <w:szCs w:val="32"/>
        </w:rPr>
      </w:pPr>
    </w:p>
    <w:p>
      <w:pPr>
        <w:adjustRightInd w:val="0"/>
        <w:snapToGrid w:val="0"/>
        <w:spacing w:line="660" w:lineRule="exact"/>
        <w:ind w:firstLine="1640" w:firstLineChars="400"/>
        <w:rPr>
          <w:rFonts w:ascii="仿宋_GB2312" w:hAnsi="仿宋_GB2312" w:eastAsia="仿宋_GB2312" w:cs="仿宋_GB2312"/>
          <w:sz w:val="32"/>
          <w:szCs w:val="32"/>
          <w:u w:val="single"/>
        </w:rPr>
      </w:pPr>
      <w:r>
        <w:rPr>
          <w:rFonts w:hint="eastAsia" w:ascii="仿宋_GB2312" w:hAnsi="仿宋_GB2312" w:eastAsia="仿宋_GB2312" w:cs="仿宋_GB2312"/>
          <w:spacing w:val="45"/>
          <w:sz w:val="32"/>
          <w:szCs w:val="32"/>
        </w:rPr>
        <w:t>候选人姓名：</w:t>
      </w:r>
      <w:r>
        <w:rPr>
          <w:rFonts w:hint="eastAsia" w:ascii="仿宋_GB2312" w:hAnsi="仿宋_GB2312" w:eastAsia="仿宋_GB2312" w:cs="仿宋_GB2312"/>
          <w:spacing w:val="45"/>
          <w:sz w:val="32"/>
          <w:szCs w:val="32"/>
          <w:u w:val="single"/>
        </w:rPr>
        <w:t xml:space="preserve">           </w:t>
      </w:r>
    </w:p>
    <w:p>
      <w:pPr>
        <w:adjustRightInd w:val="0"/>
        <w:snapToGrid w:val="0"/>
        <w:spacing w:line="660" w:lineRule="exact"/>
        <w:rPr>
          <w:rFonts w:ascii="仿宋_GB2312" w:hAnsi="仿宋_GB2312" w:eastAsia="仿宋_GB2312" w:cs="仿宋_GB2312"/>
          <w:sz w:val="32"/>
          <w:szCs w:val="32"/>
        </w:rPr>
      </w:pPr>
    </w:p>
    <w:p>
      <w:pPr>
        <w:adjustRightInd w:val="0"/>
        <w:snapToGrid w:val="0"/>
        <w:spacing w:line="660" w:lineRule="exact"/>
        <w:ind w:firstLine="1600" w:firstLineChars="500"/>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推荐单位（盖章）：</w:t>
      </w:r>
      <w:r>
        <w:rPr>
          <w:rFonts w:hint="eastAsia" w:ascii="仿宋_GB2312" w:hAnsi="仿宋_GB2312" w:eastAsia="仿宋_GB2312" w:cs="仿宋_GB2312"/>
          <w:sz w:val="32"/>
          <w:szCs w:val="32"/>
          <w:u w:val="single"/>
        </w:rPr>
        <w:t xml:space="preserve">                </w:t>
      </w:r>
    </w:p>
    <w:p>
      <w:pPr>
        <w:adjustRightInd w:val="0"/>
        <w:snapToGrid w:val="0"/>
        <w:spacing w:line="660" w:lineRule="exact"/>
        <w:rPr>
          <w:rFonts w:ascii="仿宋_GB2312" w:hAnsi="仿宋_GB2312" w:eastAsia="仿宋_GB2312" w:cs="仿宋_GB2312"/>
          <w:sz w:val="32"/>
          <w:szCs w:val="32"/>
        </w:rPr>
      </w:pPr>
    </w:p>
    <w:p>
      <w:pPr>
        <w:adjustRightInd w:val="0"/>
        <w:snapToGrid w:val="0"/>
        <w:spacing w:line="660"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填报时间：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adjustRightInd w:val="0"/>
        <w:snapToGrid w:val="0"/>
        <w:spacing w:line="660" w:lineRule="exact"/>
        <w:rPr>
          <w:rFonts w:ascii="仿宋_GB2312" w:hAnsi="仿宋_GB2312" w:eastAsia="仿宋_GB2312" w:cs="仿宋_GB2312"/>
          <w:sz w:val="32"/>
          <w:szCs w:val="32"/>
        </w:rPr>
      </w:pPr>
    </w:p>
    <w:p>
      <w:pPr>
        <w:adjustRightInd w:val="0"/>
        <w:snapToGrid w:val="0"/>
        <w:spacing w:line="660" w:lineRule="exact"/>
        <w:jc w:val="center"/>
        <w:outlineLvl w:val="0"/>
        <w:rPr>
          <w:rFonts w:ascii="方正小标宋简体" w:hAnsi="仿宋_GB2312" w:eastAsia="方正小标宋简体" w:cs="仿宋_GB2312"/>
          <w:sz w:val="44"/>
          <w:szCs w:val="44"/>
        </w:rPr>
      </w:pPr>
      <w:r>
        <w:rPr>
          <w:rFonts w:hint="eastAsia" w:ascii="仿宋_GB2312" w:hAnsi="仿宋_GB2312" w:eastAsia="仿宋_GB2312" w:cs="仿宋_GB2312"/>
          <w:sz w:val="32"/>
          <w:szCs w:val="32"/>
        </w:rPr>
        <w:br w:type="page"/>
      </w:r>
      <w:r>
        <w:rPr>
          <w:rFonts w:hint="eastAsia" w:ascii="方正小标宋简体" w:hAnsi="仿宋_GB2312" w:eastAsia="方正小标宋简体" w:cs="仿宋_GB2312"/>
          <w:sz w:val="44"/>
          <w:szCs w:val="44"/>
        </w:rPr>
        <w:t>填表说明</w:t>
      </w:r>
    </w:p>
    <w:p>
      <w:pPr>
        <w:adjustRightInd w:val="0"/>
        <w:snapToGrid w:val="0"/>
        <w:spacing w:line="660" w:lineRule="exact"/>
        <w:ind w:firstLine="880"/>
        <w:rPr>
          <w:rFonts w:ascii="仿宋_GB2312" w:hAnsi="仿宋_GB2312" w:eastAsia="仿宋_GB2312" w:cs="仿宋_GB2312"/>
          <w:sz w:val="32"/>
          <w:szCs w:val="32"/>
        </w:rPr>
      </w:pP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一、本表是</w:t>
      </w:r>
      <w:r>
        <w:rPr>
          <w:rFonts w:hint="eastAsia" w:ascii="仿宋_GB2312" w:hAnsi="仿宋_GB2312" w:eastAsia="仿宋_GB2312" w:cs="仿宋_GB2312"/>
          <w:kern w:val="0"/>
          <w:sz w:val="32"/>
          <w:szCs w:val="32"/>
        </w:rPr>
        <w:t>候选人</w:t>
      </w:r>
      <w:r>
        <w:rPr>
          <w:rFonts w:hint="eastAsia" w:ascii="仿宋_GB2312" w:hAnsi="仿宋_GB2312" w:eastAsia="仿宋_GB2312" w:cs="仿宋_GB2312"/>
          <w:sz w:val="32"/>
          <w:szCs w:val="32"/>
        </w:rPr>
        <w:t>申报审批用表。各市推荐的，需填写市级脱贫攻坚领导小组名称；省级部门推荐的，需填写省级部门名称。</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二、本表应按规范格式用仿宋小四号字打印填写，阿拉伯数字用Times New Roman。</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三、出生年月、参加工作时间填写格式为××××.××。籍贯和出生地填写××省××市（县）。推荐人选现工作单位填写全称，如无工作单位，只填写家庭住址。</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四、“推荐参评奖项”一栏需在选项后方框内以打“√”方式注明参评奖项，限选1项。</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五、个人简历从参加工作时填起，大、中专院校学习毕业后参加工作的，从大、中专院校学习时填起，时间具体到月份，各时间段前后要衔接、不得空断；获奖情况填写市级以上奖项。</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六、本表签字盖章栏需相关机构加盖公章、单位负责同志签字。</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七、推荐人选详细事迹材料和相关必要证明另附。</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八、一式两份，规格为A4纸，正反面打印。</w:t>
      </w:r>
    </w:p>
    <w:p>
      <w:pPr>
        <w:adjustRightInd w:val="0"/>
        <w:snapToGrid w:val="0"/>
        <w:spacing w:line="660" w:lineRule="exact"/>
        <w:ind w:firstLine="640" w:firstLineChars="200"/>
        <w:rPr>
          <w:rFonts w:ascii="仿宋_GB2312" w:hAnsi="仿宋_GB2312" w:eastAsia="仿宋_GB2312" w:cs="仿宋_GB2312"/>
          <w:sz w:val="32"/>
          <w:szCs w:val="32"/>
        </w:rPr>
      </w:pPr>
    </w:p>
    <w:p>
      <w:pPr>
        <w:adjustRightInd w:val="0"/>
        <w:snapToGrid w:val="0"/>
        <w:spacing w:line="660" w:lineRule="exact"/>
        <w:rPr>
          <w:rFonts w:ascii="仿宋_GB2312" w:hAnsi="仿宋_GB2312" w:eastAsia="仿宋_GB2312" w:cs="仿宋_GB2312"/>
          <w:sz w:val="32"/>
          <w:szCs w:val="32"/>
        </w:rPr>
      </w:pPr>
    </w:p>
    <w:tbl>
      <w:tblPr>
        <w:tblStyle w:val="9"/>
        <w:tblW w:w="95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1394"/>
        <w:gridCol w:w="1063"/>
        <w:gridCol w:w="1488"/>
        <w:gridCol w:w="1134"/>
        <w:gridCol w:w="308"/>
        <w:gridCol w:w="2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9546" w:type="dxa"/>
            <w:gridSpan w:val="7"/>
            <w:tcBorders>
              <w:top w:val="nil"/>
              <w:left w:val="nil"/>
              <w:bottom w:val="single" w:color="auto" w:sz="4" w:space="0"/>
              <w:right w:val="nil"/>
            </w:tcBorders>
            <w:vAlign w:val="center"/>
          </w:tcPr>
          <w:p>
            <w:pPr>
              <w:spacing w:line="660" w:lineRule="exact"/>
              <w:jc w:val="center"/>
              <w:rPr>
                <w:rFonts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陕西省脱贫攻坚奖候选人申报审批表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姓    名</w:t>
            </w:r>
          </w:p>
        </w:tc>
        <w:tc>
          <w:tcPr>
            <w:tcW w:w="2457" w:type="dxa"/>
            <w:gridSpan w:val="2"/>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c>
          <w:tcPr>
            <w:tcW w:w="1488"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性    别</w:t>
            </w:r>
          </w:p>
        </w:tc>
        <w:tc>
          <w:tcPr>
            <w:tcW w:w="1442" w:type="dxa"/>
            <w:gridSpan w:val="2"/>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c>
          <w:tcPr>
            <w:tcW w:w="2316" w:type="dxa"/>
            <w:vMerge w:val="restart"/>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照  片</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（近期2寸免冠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蓝底彩色照片）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民    族</w:t>
            </w:r>
          </w:p>
        </w:tc>
        <w:tc>
          <w:tcPr>
            <w:tcW w:w="2457" w:type="dxa"/>
            <w:gridSpan w:val="2"/>
            <w:tcBorders>
              <w:top w:val="single" w:color="auto" w:sz="4" w:space="0"/>
              <w:left w:val="single" w:color="auto" w:sz="4" w:space="0"/>
              <w:bottom w:val="single" w:color="auto" w:sz="4" w:space="0"/>
              <w:right w:val="single" w:color="auto" w:sz="4" w:space="0"/>
            </w:tcBorders>
            <w:vAlign w:val="center"/>
          </w:tcPr>
          <w:p>
            <w:pPr>
              <w:tabs>
                <w:tab w:val="left" w:pos="1859"/>
              </w:tabs>
              <w:spacing w:line="660" w:lineRule="exact"/>
              <w:jc w:val="center"/>
              <w:rPr>
                <w:rFonts w:ascii="仿宋_GB2312" w:hAnsi="仿宋_GB2312" w:eastAsia="仿宋_GB2312" w:cs="仿宋_GB2312"/>
                <w:sz w:val="28"/>
                <w:szCs w:val="28"/>
              </w:rPr>
            </w:pPr>
          </w:p>
        </w:tc>
        <w:tc>
          <w:tcPr>
            <w:tcW w:w="1488"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政治面貌</w:t>
            </w:r>
          </w:p>
        </w:tc>
        <w:tc>
          <w:tcPr>
            <w:tcW w:w="1442" w:type="dxa"/>
            <w:gridSpan w:val="2"/>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c>
          <w:tcPr>
            <w:tcW w:w="23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籍    贯</w:t>
            </w:r>
          </w:p>
        </w:tc>
        <w:tc>
          <w:tcPr>
            <w:tcW w:w="2457" w:type="dxa"/>
            <w:gridSpan w:val="2"/>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c>
          <w:tcPr>
            <w:tcW w:w="1488"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出生日期</w:t>
            </w:r>
          </w:p>
        </w:tc>
        <w:tc>
          <w:tcPr>
            <w:tcW w:w="1442" w:type="dxa"/>
            <w:gridSpan w:val="2"/>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c>
          <w:tcPr>
            <w:tcW w:w="23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工作单位</w:t>
            </w:r>
          </w:p>
        </w:tc>
        <w:tc>
          <w:tcPr>
            <w:tcW w:w="5387" w:type="dxa"/>
            <w:gridSpan w:val="5"/>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c>
          <w:tcPr>
            <w:tcW w:w="23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家庭住址</w:t>
            </w:r>
          </w:p>
        </w:tc>
        <w:tc>
          <w:tcPr>
            <w:tcW w:w="5387" w:type="dxa"/>
            <w:gridSpan w:val="5"/>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c>
          <w:tcPr>
            <w:tcW w:w="23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通信地址</w:t>
            </w:r>
          </w:p>
        </w:tc>
        <w:tc>
          <w:tcPr>
            <w:tcW w:w="7703" w:type="dxa"/>
            <w:gridSpan w:val="6"/>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邮政编码</w:t>
            </w:r>
          </w:p>
        </w:tc>
        <w:tc>
          <w:tcPr>
            <w:tcW w:w="2457" w:type="dxa"/>
            <w:gridSpan w:val="2"/>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c>
          <w:tcPr>
            <w:tcW w:w="2622" w:type="dxa"/>
            <w:gridSpan w:val="2"/>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2624" w:type="dxa"/>
            <w:gridSpan w:val="2"/>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电子邮箱</w:t>
            </w:r>
          </w:p>
        </w:tc>
        <w:tc>
          <w:tcPr>
            <w:tcW w:w="2457" w:type="dxa"/>
            <w:gridSpan w:val="2"/>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c>
          <w:tcPr>
            <w:tcW w:w="2622" w:type="dxa"/>
            <w:gridSpan w:val="2"/>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身份证号码</w:t>
            </w:r>
          </w:p>
        </w:tc>
        <w:tc>
          <w:tcPr>
            <w:tcW w:w="2624" w:type="dxa"/>
            <w:gridSpan w:val="2"/>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推荐参评</w:t>
            </w:r>
          </w:p>
          <w:p>
            <w:pPr>
              <w:adjustRightInd w:val="0"/>
              <w:snapToGrid w:val="0"/>
              <w:spacing w:line="6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奖    项</w:t>
            </w:r>
          </w:p>
        </w:tc>
        <w:tc>
          <w:tcPr>
            <w:tcW w:w="7703" w:type="dxa"/>
            <w:gridSpan w:val="6"/>
            <w:tcBorders>
              <w:top w:val="single" w:color="auto" w:sz="4" w:space="0"/>
              <w:left w:val="single" w:color="auto" w:sz="4" w:space="0"/>
              <w:bottom w:val="single" w:color="auto" w:sz="4" w:space="0"/>
              <w:right w:val="single" w:color="auto" w:sz="4" w:space="0"/>
            </w:tcBorders>
            <w:vAlign w:val="center"/>
          </w:tcPr>
          <w:p>
            <w:pPr>
              <w:adjustRightInd w:val="0"/>
              <w:snapToGrid w:val="0"/>
              <w:spacing w:line="6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奋进奖□、贡献奖□、奉献奖□、创新奖□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jc w:val="center"/>
        </w:trPr>
        <w:tc>
          <w:tcPr>
            <w:tcW w:w="1843"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6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工作单位</w:t>
            </w:r>
          </w:p>
          <w:p>
            <w:pPr>
              <w:adjustRightInd w:val="0"/>
              <w:snapToGrid w:val="0"/>
              <w:spacing w:line="6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联系方式</w:t>
            </w:r>
          </w:p>
        </w:tc>
        <w:tc>
          <w:tcPr>
            <w:tcW w:w="139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 系 人</w:t>
            </w:r>
          </w:p>
        </w:tc>
        <w:tc>
          <w:tcPr>
            <w:tcW w:w="255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660" w:lineRule="exact"/>
              <w:ind w:firstLine="840" w:firstLineChars="300"/>
              <w:jc w:val="center"/>
              <w:rPr>
                <w:rFonts w:ascii="仿宋_GB2312" w:hAnsi="仿宋_GB2312" w:eastAsia="仿宋_GB2312" w:cs="仿宋_GB2312"/>
                <w:color w:val="000000"/>
                <w:sz w:val="28"/>
                <w:szCs w:val="28"/>
              </w:rPr>
            </w:pPr>
          </w:p>
        </w:tc>
        <w:tc>
          <w:tcPr>
            <w:tcW w:w="144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6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职    务</w:t>
            </w:r>
          </w:p>
        </w:tc>
        <w:tc>
          <w:tcPr>
            <w:tcW w:w="23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60" w:lineRule="exact"/>
              <w:ind w:firstLine="840" w:firstLineChars="300"/>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ascii="仿宋_GB2312" w:hAnsi="仿宋_GB2312" w:eastAsia="仿宋_GB2312" w:cs="仿宋_GB2312"/>
                <w:color w:val="000000"/>
                <w:sz w:val="28"/>
                <w:szCs w:val="28"/>
              </w:rPr>
            </w:pPr>
          </w:p>
        </w:tc>
        <w:tc>
          <w:tcPr>
            <w:tcW w:w="139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联系电话</w:t>
            </w:r>
          </w:p>
        </w:tc>
        <w:tc>
          <w:tcPr>
            <w:tcW w:w="255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660" w:lineRule="exact"/>
              <w:ind w:firstLine="840" w:firstLineChars="300"/>
              <w:jc w:val="center"/>
              <w:rPr>
                <w:rFonts w:ascii="仿宋_GB2312" w:hAnsi="仿宋_GB2312" w:eastAsia="仿宋_GB2312" w:cs="仿宋_GB2312"/>
                <w:color w:val="000000"/>
                <w:sz w:val="28"/>
                <w:szCs w:val="28"/>
              </w:rPr>
            </w:pPr>
          </w:p>
        </w:tc>
        <w:tc>
          <w:tcPr>
            <w:tcW w:w="144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6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邮政编码</w:t>
            </w:r>
          </w:p>
        </w:tc>
        <w:tc>
          <w:tcPr>
            <w:tcW w:w="23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60" w:lineRule="exact"/>
              <w:ind w:firstLine="840" w:firstLineChars="300"/>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ascii="仿宋_GB2312" w:hAnsi="仿宋_GB2312" w:eastAsia="仿宋_GB2312" w:cs="仿宋_GB2312"/>
                <w:color w:val="000000"/>
                <w:sz w:val="28"/>
                <w:szCs w:val="28"/>
              </w:rPr>
            </w:pPr>
          </w:p>
        </w:tc>
        <w:tc>
          <w:tcPr>
            <w:tcW w:w="139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6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通讯地址</w:t>
            </w:r>
          </w:p>
        </w:tc>
        <w:tc>
          <w:tcPr>
            <w:tcW w:w="6309"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660" w:lineRule="exact"/>
              <w:ind w:firstLine="840" w:firstLineChars="300"/>
              <w:jc w:val="center"/>
              <w:rPr>
                <w:rFonts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7"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个人</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简历</w:t>
            </w:r>
          </w:p>
        </w:tc>
        <w:tc>
          <w:tcPr>
            <w:tcW w:w="7703" w:type="dxa"/>
            <w:gridSpan w:val="6"/>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4"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获奖</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情况</w:t>
            </w:r>
          </w:p>
        </w:tc>
        <w:tc>
          <w:tcPr>
            <w:tcW w:w="7703" w:type="dxa"/>
            <w:gridSpan w:val="6"/>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8"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事迹</w:t>
            </w:r>
          </w:p>
        </w:tc>
        <w:tc>
          <w:tcPr>
            <w:tcW w:w="7703" w:type="dxa"/>
            <w:gridSpan w:val="6"/>
            <w:tcBorders>
              <w:top w:val="single" w:color="auto" w:sz="4" w:space="0"/>
              <w:left w:val="single" w:color="auto" w:sz="4" w:space="0"/>
              <w:bottom w:val="single" w:color="auto" w:sz="4" w:space="0"/>
              <w:right w:val="single" w:color="auto" w:sz="4" w:space="0"/>
            </w:tcBorders>
            <w:vAlign w:val="center"/>
          </w:tcPr>
          <w:p>
            <w:pPr>
              <w:spacing w:line="660" w:lineRule="exact"/>
              <w:jc w:val="cente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9"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市级脱贫攻坚领导小组/省级部门</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审核意见</w:t>
            </w:r>
          </w:p>
        </w:tc>
        <w:tc>
          <w:tcPr>
            <w:tcW w:w="7703" w:type="dxa"/>
            <w:gridSpan w:val="6"/>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p>
          <w:p>
            <w:pPr>
              <w:spacing w:line="660" w:lineRule="exact"/>
              <w:ind w:firstLine="4200" w:firstLineChars="15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签字（盖章）</w:t>
            </w:r>
          </w:p>
          <w:p>
            <w:pPr>
              <w:spacing w:line="660" w:lineRule="exact"/>
              <w:ind w:firstLine="4200" w:firstLineChars="15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bl>
    <w:p>
      <w:pPr>
        <w:adjustRightInd w:val="0"/>
        <w:snapToGrid w:val="0"/>
        <w:spacing w:line="660" w:lineRule="exact"/>
        <w:outlineLvl w:val="1"/>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填表人：                             电话：</w:t>
      </w:r>
    </w:p>
    <w:p>
      <w:pPr>
        <w:adjustRightInd w:val="0"/>
        <w:snapToGrid w:val="0"/>
        <w:spacing w:line="660" w:lineRule="exact"/>
        <w:rPr>
          <w:rFonts w:ascii="黑体" w:hAnsi="黑体" w:eastAsia="黑体" w:cs="仿宋_GB2312"/>
          <w:color w:val="000000"/>
          <w:kern w:val="0"/>
          <w:sz w:val="32"/>
          <w:szCs w:val="32"/>
        </w:rPr>
      </w:pPr>
    </w:p>
    <w:p>
      <w:pPr>
        <w:adjustRightInd w:val="0"/>
        <w:snapToGrid w:val="0"/>
        <w:spacing w:line="660" w:lineRule="exact"/>
        <w:rPr>
          <w:rFonts w:ascii="黑体" w:hAnsi="黑体" w:eastAsia="黑体" w:cs="仿宋_GB2312"/>
          <w:color w:val="000000"/>
          <w:kern w:val="0"/>
          <w:sz w:val="32"/>
          <w:szCs w:val="32"/>
        </w:rPr>
      </w:pPr>
      <w:r>
        <w:rPr>
          <w:rFonts w:hint="eastAsia" w:ascii="黑体" w:hAnsi="黑体" w:eastAsia="黑体" w:cs="仿宋_GB2312"/>
          <w:color w:val="000000"/>
          <w:kern w:val="0"/>
          <w:sz w:val="32"/>
          <w:szCs w:val="32"/>
        </w:rPr>
        <w:t>附件2</w:t>
      </w:r>
    </w:p>
    <w:p>
      <w:pPr>
        <w:adjustRightInd w:val="0"/>
        <w:snapToGrid w:val="0"/>
        <w:spacing w:line="660" w:lineRule="exact"/>
        <w:rPr>
          <w:rFonts w:ascii="仿宋_GB2312" w:hAnsi="仿宋_GB2312" w:eastAsia="仿宋_GB2312" w:cs="仿宋_GB2312"/>
          <w:color w:val="000000"/>
          <w:kern w:val="0"/>
          <w:sz w:val="32"/>
          <w:szCs w:val="32"/>
        </w:rPr>
      </w:pPr>
    </w:p>
    <w:p>
      <w:pPr>
        <w:adjustRightInd w:val="0"/>
        <w:snapToGrid w:val="0"/>
        <w:spacing w:line="660" w:lineRule="exact"/>
        <w:jc w:val="center"/>
        <w:outlineLvl w:val="0"/>
        <w:rPr>
          <w:rFonts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陕西省脱贫攻坚奖候选组织申报审批表</w:t>
      </w:r>
    </w:p>
    <w:p>
      <w:pPr>
        <w:adjustRightInd w:val="0"/>
        <w:snapToGrid w:val="0"/>
        <w:spacing w:line="660" w:lineRule="exact"/>
        <w:rPr>
          <w:rFonts w:ascii="仿宋_GB2312" w:hAnsi="仿宋_GB2312" w:eastAsia="仿宋_GB2312" w:cs="仿宋_GB2312"/>
          <w:sz w:val="32"/>
          <w:szCs w:val="32"/>
        </w:rPr>
      </w:pPr>
    </w:p>
    <w:p>
      <w:pPr>
        <w:adjustRightInd w:val="0"/>
        <w:snapToGrid w:val="0"/>
        <w:spacing w:line="660" w:lineRule="exact"/>
        <w:rPr>
          <w:rFonts w:ascii="仿宋_GB2312" w:hAnsi="仿宋_GB2312" w:eastAsia="仿宋_GB2312" w:cs="仿宋_GB2312"/>
          <w:sz w:val="32"/>
          <w:szCs w:val="32"/>
        </w:rPr>
      </w:pPr>
    </w:p>
    <w:p>
      <w:pPr>
        <w:adjustRightInd w:val="0"/>
        <w:snapToGrid w:val="0"/>
        <w:spacing w:line="660" w:lineRule="exact"/>
        <w:rPr>
          <w:rFonts w:ascii="仿宋_GB2312" w:hAnsi="仿宋_GB2312" w:eastAsia="仿宋_GB2312" w:cs="仿宋_GB2312"/>
          <w:sz w:val="32"/>
          <w:szCs w:val="32"/>
        </w:rPr>
      </w:pPr>
    </w:p>
    <w:p>
      <w:pPr>
        <w:adjustRightInd w:val="0"/>
        <w:snapToGrid w:val="0"/>
        <w:spacing w:line="660" w:lineRule="exact"/>
        <w:rPr>
          <w:rFonts w:ascii="仿宋_GB2312" w:hAnsi="仿宋_GB2312" w:eastAsia="仿宋_GB2312" w:cs="仿宋_GB2312"/>
          <w:sz w:val="32"/>
          <w:szCs w:val="32"/>
        </w:rPr>
      </w:pPr>
    </w:p>
    <w:p>
      <w:pPr>
        <w:adjustRightInd w:val="0"/>
        <w:snapToGrid w:val="0"/>
        <w:spacing w:line="660" w:lineRule="exact"/>
        <w:rPr>
          <w:rFonts w:ascii="仿宋_GB2312" w:hAnsi="仿宋_GB2312" w:eastAsia="仿宋_GB2312" w:cs="仿宋_GB2312"/>
          <w:sz w:val="32"/>
          <w:szCs w:val="32"/>
        </w:rPr>
      </w:pPr>
    </w:p>
    <w:p>
      <w:pPr>
        <w:adjustRightInd w:val="0"/>
        <w:snapToGrid w:val="0"/>
        <w:spacing w:line="660" w:lineRule="exact"/>
        <w:rPr>
          <w:rFonts w:ascii="仿宋_GB2312" w:hAnsi="仿宋_GB2312" w:eastAsia="仿宋_GB2312" w:cs="仿宋_GB2312"/>
          <w:sz w:val="32"/>
          <w:szCs w:val="32"/>
        </w:rPr>
      </w:pPr>
    </w:p>
    <w:p>
      <w:pPr>
        <w:adjustRightInd w:val="0"/>
        <w:snapToGrid w:val="0"/>
        <w:spacing w:line="660" w:lineRule="exact"/>
        <w:rPr>
          <w:rFonts w:ascii="仿宋_GB2312" w:hAnsi="仿宋_GB2312" w:eastAsia="仿宋_GB2312" w:cs="仿宋_GB2312"/>
          <w:sz w:val="32"/>
          <w:szCs w:val="32"/>
        </w:rPr>
      </w:pPr>
    </w:p>
    <w:p>
      <w:pPr>
        <w:adjustRightInd w:val="0"/>
        <w:snapToGrid w:val="0"/>
        <w:spacing w:line="660" w:lineRule="exact"/>
        <w:ind w:firstLine="1600" w:firstLineChars="500"/>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候选组织名称：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adjustRightInd w:val="0"/>
        <w:snapToGrid w:val="0"/>
        <w:spacing w:line="660" w:lineRule="exact"/>
        <w:rPr>
          <w:rFonts w:ascii="仿宋_GB2312" w:hAnsi="仿宋_GB2312" w:eastAsia="仿宋_GB2312" w:cs="仿宋_GB2312"/>
          <w:sz w:val="32"/>
          <w:szCs w:val="32"/>
        </w:rPr>
      </w:pPr>
    </w:p>
    <w:p>
      <w:pPr>
        <w:adjustRightInd w:val="0"/>
        <w:snapToGrid w:val="0"/>
        <w:spacing w:line="660" w:lineRule="exact"/>
        <w:ind w:firstLine="1600" w:firstLineChars="500"/>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推荐单位（盖章）：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adjustRightInd w:val="0"/>
        <w:snapToGrid w:val="0"/>
        <w:spacing w:line="660" w:lineRule="exact"/>
        <w:rPr>
          <w:rFonts w:ascii="仿宋_GB2312" w:hAnsi="仿宋_GB2312" w:eastAsia="仿宋_GB2312" w:cs="仿宋_GB2312"/>
          <w:sz w:val="32"/>
          <w:szCs w:val="32"/>
        </w:rPr>
      </w:pPr>
    </w:p>
    <w:p>
      <w:pPr>
        <w:adjustRightInd w:val="0"/>
        <w:snapToGrid w:val="0"/>
        <w:spacing w:line="660" w:lineRule="exact"/>
        <w:ind w:right="640"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填报日期：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adjustRightInd w:val="0"/>
        <w:snapToGrid w:val="0"/>
        <w:spacing w:line="660" w:lineRule="exact"/>
        <w:rPr>
          <w:rFonts w:ascii="仿宋_GB2312" w:hAnsi="仿宋_GB2312" w:eastAsia="仿宋_GB2312" w:cs="仿宋_GB2312"/>
          <w:sz w:val="32"/>
          <w:szCs w:val="32"/>
        </w:rPr>
      </w:pPr>
    </w:p>
    <w:p>
      <w:pPr>
        <w:spacing w:line="660" w:lineRule="exact"/>
        <w:rPr>
          <w:rFonts w:ascii="仿宋_GB2312" w:hAnsi="仿宋_GB2312" w:eastAsia="仿宋_GB2312" w:cs="仿宋_GB2312"/>
          <w:sz w:val="32"/>
          <w:szCs w:val="32"/>
        </w:rPr>
      </w:pPr>
    </w:p>
    <w:p>
      <w:pPr>
        <w:spacing w:line="660" w:lineRule="exact"/>
        <w:rPr>
          <w:rFonts w:ascii="仿宋_GB2312" w:hAnsi="仿宋_GB2312" w:eastAsia="仿宋_GB2312" w:cs="仿宋_GB2312"/>
          <w:sz w:val="32"/>
          <w:szCs w:val="32"/>
        </w:rPr>
      </w:pPr>
    </w:p>
    <w:p>
      <w:pPr>
        <w:spacing w:line="660" w:lineRule="exact"/>
        <w:rPr>
          <w:rFonts w:ascii="仿宋_GB2312" w:hAnsi="仿宋_GB2312" w:eastAsia="仿宋_GB2312" w:cs="仿宋_GB2312"/>
          <w:sz w:val="32"/>
          <w:szCs w:val="32"/>
        </w:rPr>
      </w:pPr>
    </w:p>
    <w:p>
      <w:pPr>
        <w:spacing w:line="660" w:lineRule="exact"/>
        <w:rPr>
          <w:rFonts w:ascii="仿宋_GB2312" w:hAnsi="仿宋_GB2312" w:eastAsia="仿宋_GB2312" w:cs="仿宋_GB2312"/>
          <w:sz w:val="32"/>
          <w:szCs w:val="32"/>
        </w:rPr>
      </w:pPr>
    </w:p>
    <w:p>
      <w:pPr>
        <w:adjustRightInd w:val="0"/>
        <w:snapToGrid w:val="0"/>
        <w:spacing w:line="660" w:lineRule="exact"/>
        <w:jc w:val="center"/>
        <w:rPr>
          <w:rFonts w:ascii="方正小标宋简体" w:hAnsi="仿宋_GB2312" w:eastAsia="方正小标宋简体" w:cs="仿宋_GB2312"/>
          <w:sz w:val="44"/>
          <w:szCs w:val="44"/>
        </w:rPr>
      </w:pPr>
    </w:p>
    <w:p>
      <w:pPr>
        <w:adjustRightInd w:val="0"/>
        <w:snapToGrid w:val="0"/>
        <w:spacing w:line="660" w:lineRule="exact"/>
        <w:jc w:val="center"/>
        <w:outlineLvl w:val="0"/>
        <w:rPr>
          <w:rFonts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填表说明</w:t>
      </w:r>
    </w:p>
    <w:p>
      <w:pPr>
        <w:adjustRightInd w:val="0"/>
        <w:snapToGrid w:val="0"/>
        <w:spacing w:line="660" w:lineRule="exact"/>
        <w:rPr>
          <w:rFonts w:ascii="仿宋_GB2312" w:hAnsi="仿宋_GB2312" w:eastAsia="仿宋_GB2312" w:cs="仿宋_GB2312"/>
          <w:sz w:val="32"/>
          <w:szCs w:val="32"/>
        </w:rPr>
      </w:pP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一、本表是候选组织推荐审批用表；</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二、本表应按规范格式用仿宋小四号字打印填写，阿拉伯数字用Times New Roman；</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三、候选组织名称、推荐单位须填写准确并用全称；</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四、各市推荐的，需填写市级脱贫攻坚领导小组名称；省级部门推荐的，需填写省级部门名称；</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五、主要事迹力求简明扼要，真实生动，字数在1500字以内；</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六、此表上报一式两份，规格为A4纸，正反面打印。</w:t>
      </w:r>
    </w:p>
    <w:p>
      <w:pPr>
        <w:adjustRightInd w:val="0"/>
        <w:snapToGrid w:val="0"/>
        <w:spacing w:line="660" w:lineRule="exact"/>
        <w:ind w:firstLine="640" w:firstLineChars="200"/>
        <w:rPr>
          <w:rFonts w:ascii="仿宋_GB2312" w:hAnsi="仿宋_GB2312" w:eastAsia="仿宋_GB2312" w:cs="仿宋_GB2312"/>
          <w:sz w:val="32"/>
          <w:szCs w:val="32"/>
        </w:rPr>
      </w:pPr>
    </w:p>
    <w:p>
      <w:pPr>
        <w:adjustRightInd w:val="0"/>
        <w:snapToGrid w:val="0"/>
        <w:spacing w:line="660" w:lineRule="exact"/>
        <w:ind w:firstLine="640" w:firstLineChars="200"/>
        <w:rPr>
          <w:rFonts w:ascii="仿宋_GB2312" w:hAnsi="仿宋_GB2312" w:eastAsia="仿宋_GB2312" w:cs="仿宋_GB2312"/>
          <w:sz w:val="32"/>
          <w:szCs w:val="32"/>
        </w:rPr>
      </w:pPr>
    </w:p>
    <w:p>
      <w:pPr>
        <w:adjustRightInd w:val="0"/>
        <w:snapToGrid w:val="0"/>
        <w:spacing w:line="660" w:lineRule="exact"/>
        <w:ind w:firstLine="640" w:firstLineChars="200"/>
        <w:rPr>
          <w:rFonts w:ascii="仿宋_GB2312" w:hAnsi="仿宋_GB2312" w:eastAsia="仿宋_GB2312" w:cs="仿宋_GB2312"/>
          <w:sz w:val="32"/>
          <w:szCs w:val="32"/>
        </w:rPr>
      </w:pPr>
    </w:p>
    <w:p>
      <w:pPr>
        <w:adjustRightInd w:val="0"/>
        <w:snapToGrid w:val="0"/>
        <w:spacing w:line="660" w:lineRule="exact"/>
        <w:ind w:firstLine="640" w:firstLineChars="200"/>
        <w:rPr>
          <w:rFonts w:ascii="仿宋_GB2312" w:hAnsi="仿宋_GB2312" w:eastAsia="仿宋_GB2312" w:cs="仿宋_GB2312"/>
          <w:sz w:val="32"/>
          <w:szCs w:val="32"/>
        </w:rPr>
      </w:pPr>
    </w:p>
    <w:p>
      <w:pPr>
        <w:adjustRightInd w:val="0"/>
        <w:snapToGrid w:val="0"/>
        <w:spacing w:line="660" w:lineRule="exact"/>
        <w:ind w:firstLine="640" w:firstLineChars="200"/>
        <w:rPr>
          <w:rFonts w:ascii="仿宋_GB2312" w:hAnsi="仿宋_GB2312" w:eastAsia="仿宋_GB2312" w:cs="仿宋_GB2312"/>
          <w:sz w:val="32"/>
          <w:szCs w:val="32"/>
        </w:rPr>
      </w:pPr>
    </w:p>
    <w:p>
      <w:pPr>
        <w:adjustRightInd w:val="0"/>
        <w:snapToGrid w:val="0"/>
        <w:spacing w:line="660" w:lineRule="exact"/>
        <w:ind w:firstLine="640" w:firstLineChars="200"/>
        <w:rPr>
          <w:rFonts w:ascii="仿宋_GB2312" w:hAnsi="仿宋_GB2312" w:eastAsia="仿宋_GB2312" w:cs="仿宋_GB2312"/>
          <w:sz w:val="32"/>
          <w:szCs w:val="32"/>
        </w:rPr>
      </w:pPr>
    </w:p>
    <w:p>
      <w:pPr>
        <w:adjustRightInd w:val="0"/>
        <w:snapToGrid w:val="0"/>
        <w:spacing w:line="660" w:lineRule="exact"/>
        <w:ind w:firstLine="640" w:firstLineChars="200"/>
        <w:rPr>
          <w:rFonts w:ascii="仿宋_GB2312" w:hAnsi="仿宋_GB2312" w:eastAsia="仿宋_GB2312" w:cs="仿宋_GB2312"/>
          <w:sz w:val="32"/>
          <w:szCs w:val="32"/>
        </w:rPr>
      </w:pPr>
    </w:p>
    <w:p>
      <w:pPr>
        <w:adjustRightInd w:val="0"/>
        <w:snapToGrid w:val="0"/>
        <w:spacing w:line="660" w:lineRule="exact"/>
        <w:ind w:firstLine="640" w:firstLineChars="200"/>
        <w:rPr>
          <w:rFonts w:ascii="仿宋_GB2312" w:hAnsi="仿宋_GB2312" w:eastAsia="仿宋_GB2312" w:cs="仿宋_GB2312"/>
          <w:sz w:val="32"/>
          <w:szCs w:val="32"/>
        </w:rPr>
      </w:pPr>
    </w:p>
    <w:p>
      <w:pPr>
        <w:adjustRightInd w:val="0"/>
        <w:snapToGrid w:val="0"/>
        <w:spacing w:line="660" w:lineRule="exact"/>
        <w:ind w:firstLine="640" w:firstLineChars="200"/>
        <w:rPr>
          <w:rFonts w:ascii="仿宋_GB2312" w:hAnsi="仿宋_GB2312" w:eastAsia="仿宋_GB2312" w:cs="仿宋_GB2312"/>
          <w:sz w:val="32"/>
          <w:szCs w:val="32"/>
        </w:rPr>
      </w:pPr>
    </w:p>
    <w:p>
      <w:pPr>
        <w:adjustRightInd w:val="0"/>
        <w:snapToGrid w:val="0"/>
        <w:spacing w:line="660" w:lineRule="exact"/>
        <w:ind w:firstLine="640" w:firstLineChars="200"/>
        <w:rPr>
          <w:rFonts w:ascii="仿宋_GB2312" w:hAnsi="仿宋_GB2312" w:eastAsia="仿宋_GB2312" w:cs="仿宋_GB2312"/>
          <w:sz w:val="32"/>
          <w:szCs w:val="32"/>
        </w:rPr>
      </w:pPr>
    </w:p>
    <w:tbl>
      <w:tblPr>
        <w:tblStyle w:val="9"/>
        <w:tblW w:w="87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1552"/>
        <w:gridCol w:w="1734"/>
        <w:gridCol w:w="1599"/>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8784" w:type="dxa"/>
            <w:gridSpan w:val="5"/>
            <w:tcBorders>
              <w:top w:val="nil"/>
              <w:left w:val="nil"/>
              <w:right w:val="nil"/>
            </w:tcBorders>
            <w:vAlign w:val="center"/>
          </w:tcPr>
          <w:p>
            <w:pPr>
              <w:snapToGrid w:val="0"/>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陕西省脱贫攻坚奖候选组织申报审批表</w:t>
            </w:r>
          </w:p>
          <w:p>
            <w:pPr>
              <w:snapToGrid w:val="0"/>
              <w:spacing w:line="320" w:lineRule="exact"/>
              <w:jc w:val="center"/>
              <w:rPr>
                <w:rFonts w:ascii="方正小标宋简体" w:hAnsi="方正小标宋简体" w:eastAsia="方正小标宋简体" w:cs="方正小标宋简体"/>
                <w:sz w:val="44"/>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7" w:hRule="atLeast"/>
          <w:jc w:val="center"/>
        </w:trPr>
        <w:tc>
          <w:tcPr>
            <w:tcW w:w="2040" w:type="dxa"/>
            <w:vAlign w:val="center"/>
          </w:tcPr>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候选</w:t>
            </w:r>
          </w:p>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组织名称</w:t>
            </w:r>
          </w:p>
        </w:tc>
        <w:tc>
          <w:tcPr>
            <w:tcW w:w="6744" w:type="dxa"/>
            <w:gridSpan w:val="4"/>
            <w:vAlign w:val="center"/>
          </w:tcPr>
          <w:p>
            <w:pPr>
              <w:snapToGrid w:val="0"/>
              <w:spacing w:line="54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jc w:val="center"/>
        </w:trPr>
        <w:tc>
          <w:tcPr>
            <w:tcW w:w="2040"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行政类别</w:t>
            </w:r>
          </w:p>
        </w:tc>
        <w:tc>
          <w:tcPr>
            <w:tcW w:w="6744" w:type="dxa"/>
            <w:gridSpan w:val="4"/>
            <w:vAlign w:val="center"/>
          </w:tcPr>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中央和国家机关所属处级机构□</w:t>
            </w:r>
          </w:p>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省级机关所属处级机构□</w:t>
            </w:r>
          </w:p>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各市（地、州）所属处级机构□</w:t>
            </w:r>
          </w:p>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县（区、市）□乡（镇）□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2040" w:type="dxa"/>
            <w:vAlign w:val="center"/>
          </w:tcPr>
          <w:p>
            <w:pPr>
              <w:adjustRightInd w:val="0"/>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参评奖项</w:t>
            </w:r>
          </w:p>
        </w:tc>
        <w:tc>
          <w:tcPr>
            <w:tcW w:w="6744" w:type="dxa"/>
            <w:gridSpan w:val="4"/>
            <w:vAlign w:val="center"/>
          </w:tcPr>
          <w:p>
            <w:pPr>
              <w:adjustRightInd w:val="0"/>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组织创新奖□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2040" w:type="dxa"/>
            <w:vMerge w:val="restart"/>
            <w:vAlign w:val="center"/>
          </w:tcPr>
          <w:p>
            <w:pPr>
              <w:adjustRightInd w:val="0"/>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联系方式</w:t>
            </w:r>
          </w:p>
        </w:tc>
        <w:tc>
          <w:tcPr>
            <w:tcW w:w="1552" w:type="dxa"/>
            <w:vAlign w:val="center"/>
          </w:tcPr>
          <w:p>
            <w:pPr>
              <w:adjustRightInd w:val="0"/>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联 系 人</w:t>
            </w:r>
          </w:p>
        </w:tc>
        <w:tc>
          <w:tcPr>
            <w:tcW w:w="1734" w:type="dxa"/>
            <w:vAlign w:val="center"/>
          </w:tcPr>
          <w:p>
            <w:pPr>
              <w:adjustRightInd w:val="0"/>
              <w:snapToGrid w:val="0"/>
              <w:spacing w:line="540" w:lineRule="exact"/>
              <w:ind w:firstLine="840" w:firstLineChars="300"/>
              <w:jc w:val="center"/>
              <w:rPr>
                <w:rFonts w:ascii="仿宋_GB2312" w:hAnsi="仿宋_GB2312" w:eastAsia="仿宋_GB2312" w:cs="仿宋_GB2312"/>
                <w:sz w:val="28"/>
                <w:szCs w:val="28"/>
              </w:rPr>
            </w:pPr>
          </w:p>
        </w:tc>
        <w:tc>
          <w:tcPr>
            <w:tcW w:w="1599" w:type="dxa"/>
            <w:vAlign w:val="center"/>
          </w:tcPr>
          <w:p>
            <w:pPr>
              <w:adjustRightInd w:val="0"/>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职    务   </w:t>
            </w:r>
          </w:p>
        </w:tc>
        <w:tc>
          <w:tcPr>
            <w:tcW w:w="1859" w:type="dxa"/>
            <w:vAlign w:val="center"/>
          </w:tcPr>
          <w:p>
            <w:pPr>
              <w:adjustRightInd w:val="0"/>
              <w:snapToGrid w:val="0"/>
              <w:spacing w:line="540" w:lineRule="exact"/>
              <w:ind w:firstLine="840" w:firstLineChars="300"/>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 w:hRule="atLeast"/>
          <w:jc w:val="center"/>
        </w:trPr>
        <w:tc>
          <w:tcPr>
            <w:tcW w:w="2040" w:type="dxa"/>
            <w:vMerge w:val="continue"/>
            <w:vAlign w:val="center"/>
          </w:tcPr>
          <w:p>
            <w:pPr>
              <w:adjustRightInd w:val="0"/>
              <w:snapToGrid w:val="0"/>
              <w:spacing w:line="540" w:lineRule="exact"/>
              <w:jc w:val="center"/>
              <w:rPr>
                <w:rFonts w:ascii="仿宋_GB2312" w:hAnsi="仿宋_GB2312" w:eastAsia="仿宋_GB2312" w:cs="仿宋_GB2312"/>
                <w:sz w:val="28"/>
                <w:szCs w:val="28"/>
              </w:rPr>
            </w:pPr>
          </w:p>
        </w:tc>
        <w:tc>
          <w:tcPr>
            <w:tcW w:w="1552" w:type="dxa"/>
            <w:vAlign w:val="center"/>
          </w:tcPr>
          <w:p>
            <w:pPr>
              <w:adjustRightInd w:val="0"/>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1734" w:type="dxa"/>
            <w:vAlign w:val="center"/>
          </w:tcPr>
          <w:p>
            <w:pPr>
              <w:adjustRightInd w:val="0"/>
              <w:snapToGrid w:val="0"/>
              <w:spacing w:line="540" w:lineRule="exact"/>
              <w:ind w:firstLine="840" w:firstLineChars="300"/>
              <w:jc w:val="center"/>
              <w:rPr>
                <w:rFonts w:ascii="仿宋_GB2312" w:hAnsi="仿宋_GB2312" w:eastAsia="仿宋_GB2312" w:cs="仿宋_GB2312"/>
                <w:sz w:val="28"/>
                <w:szCs w:val="28"/>
              </w:rPr>
            </w:pPr>
          </w:p>
        </w:tc>
        <w:tc>
          <w:tcPr>
            <w:tcW w:w="1599" w:type="dxa"/>
            <w:vAlign w:val="center"/>
          </w:tcPr>
          <w:p>
            <w:pPr>
              <w:adjustRightInd w:val="0"/>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邮政编码</w:t>
            </w:r>
          </w:p>
        </w:tc>
        <w:tc>
          <w:tcPr>
            <w:tcW w:w="1859" w:type="dxa"/>
            <w:vAlign w:val="center"/>
          </w:tcPr>
          <w:p>
            <w:pPr>
              <w:adjustRightInd w:val="0"/>
              <w:snapToGrid w:val="0"/>
              <w:spacing w:line="540" w:lineRule="exact"/>
              <w:ind w:firstLine="840" w:firstLineChars="300"/>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3" w:hRule="atLeast"/>
          <w:jc w:val="center"/>
        </w:trPr>
        <w:tc>
          <w:tcPr>
            <w:tcW w:w="2040" w:type="dxa"/>
            <w:vMerge w:val="continue"/>
            <w:vAlign w:val="center"/>
          </w:tcPr>
          <w:p>
            <w:pPr>
              <w:adjustRightInd w:val="0"/>
              <w:snapToGrid w:val="0"/>
              <w:spacing w:line="540" w:lineRule="exact"/>
              <w:jc w:val="center"/>
              <w:rPr>
                <w:rFonts w:ascii="仿宋_GB2312" w:hAnsi="仿宋_GB2312" w:eastAsia="仿宋_GB2312" w:cs="仿宋_GB2312"/>
                <w:sz w:val="28"/>
                <w:szCs w:val="28"/>
              </w:rPr>
            </w:pPr>
          </w:p>
        </w:tc>
        <w:tc>
          <w:tcPr>
            <w:tcW w:w="1552" w:type="dxa"/>
            <w:vAlign w:val="center"/>
          </w:tcPr>
          <w:p>
            <w:pPr>
              <w:adjustRightInd w:val="0"/>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通讯地址</w:t>
            </w:r>
          </w:p>
        </w:tc>
        <w:tc>
          <w:tcPr>
            <w:tcW w:w="5192" w:type="dxa"/>
            <w:gridSpan w:val="3"/>
            <w:vAlign w:val="center"/>
          </w:tcPr>
          <w:p>
            <w:pPr>
              <w:adjustRightInd w:val="0"/>
              <w:snapToGrid w:val="0"/>
              <w:spacing w:line="540" w:lineRule="exact"/>
              <w:ind w:firstLine="840" w:firstLineChars="300"/>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1" w:hRule="atLeast"/>
          <w:jc w:val="center"/>
        </w:trPr>
        <w:tc>
          <w:tcPr>
            <w:tcW w:w="2040" w:type="dxa"/>
            <w:vAlign w:val="center"/>
          </w:tcPr>
          <w:p>
            <w:pPr>
              <w:snapToGrid w:val="0"/>
              <w:spacing w:line="540" w:lineRule="exact"/>
              <w:jc w:val="center"/>
              <w:rPr>
                <w:rFonts w:ascii="仿宋_GB2312" w:hAnsi="仿宋_GB2312" w:eastAsia="仿宋_GB2312" w:cs="仿宋_GB2312"/>
                <w:sz w:val="28"/>
                <w:szCs w:val="28"/>
              </w:rPr>
            </w:pPr>
          </w:p>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获</w:t>
            </w:r>
          </w:p>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奖</w:t>
            </w:r>
          </w:p>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情</w:t>
            </w:r>
          </w:p>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况</w:t>
            </w:r>
          </w:p>
          <w:p>
            <w:pPr>
              <w:snapToGrid w:val="0"/>
              <w:spacing w:line="540" w:lineRule="exact"/>
              <w:rPr>
                <w:rFonts w:ascii="仿宋_GB2312" w:hAnsi="仿宋_GB2312" w:eastAsia="仿宋_GB2312" w:cs="仿宋_GB2312"/>
                <w:sz w:val="28"/>
                <w:szCs w:val="28"/>
              </w:rPr>
            </w:pPr>
          </w:p>
        </w:tc>
        <w:tc>
          <w:tcPr>
            <w:tcW w:w="6744" w:type="dxa"/>
            <w:gridSpan w:val="4"/>
            <w:vAlign w:val="center"/>
          </w:tcPr>
          <w:p>
            <w:pPr>
              <w:snapToGrid w:val="0"/>
              <w:spacing w:line="540" w:lineRule="exact"/>
              <w:jc w:val="left"/>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64" w:hRule="atLeast"/>
          <w:jc w:val="center"/>
        </w:trPr>
        <w:tc>
          <w:tcPr>
            <w:tcW w:w="2040" w:type="dxa"/>
            <w:vAlign w:val="center"/>
          </w:tcPr>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简</w:t>
            </w:r>
          </w:p>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要</w:t>
            </w:r>
          </w:p>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事</w:t>
            </w:r>
          </w:p>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迹</w:t>
            </w:r>
          </w:p>
          <w:p>
            <w:pPr>
              <w:snapToGrid w:val="0"/>
              <w:spacing w:line="54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（300字内）</w:t>
            </w:r>
          </w:p>
        </w:tc>
        <w:tc>
          <w:tcPr>
            <w:tcW w:w="6744" w:type="dxa"/>
            <w:gridSpan w:val="4"/>
            <w:vAlign w:val="center"/>
          </w:tcPr>
          <w:p>
            <w:pPr>
              <w:snapToGrid w:val="0"/>
              <w:spacing w:line="540" w:lineRule="exact"/>
              <w:jc w:val="center"/>
              <w:rPr>
                <w:rFonts w:ascii="仿宋_GB2312" w:hAnsi="仿宋_GB2312" w:eastAsia="仿宋_GB2312" w:cs="仿宋_GB2312"/>
                <w:sz w:val="28"/>
                <w:szCs w:val="28"/>
              </w:rPr>
            </w:pPr>
          </w:p>
          <w:p>
            <w:pPr>
              <w:snapToGrid w:val="0"/>
              <w:spacing w:line="540" w:lineRule="exact"/>
              <w:jc w:val="center"/>
              <w:rPr>
                <w:rFonts w:ascii="仿宋_GB2312" w:hAnsi="仿宋_GB2312" w:eastAsia="仿宋_GB2312" w:cs="仿宋_GB2312"/>
                <w:sz w:val="28"/>
                <w:szCs w:val="28"/>
              </w:rPr>
            </w:pPr>
          </w:p>
          <w:p>
            <w:pPr>
              <w:snapToGrid w:val="0"/>
              <w:spacing w:line="540" w:lineRule="exact"/>
              <w:jc w:val="center"/>
              <w:rPr>
                <w:rFonts w:ascii="仿宋_GB2312" w:hAnsi="仿宋_GB2312" w:eastAsia="仿宋_GB2312" w:cs="仿宋_GB2312"/>
                <w:sz w:val="28"/>
                <w:szCs w:val="28"/>
              </w:rPr>
            </w:pPr>
          </w:p>
          <w:p>
            <w:pPr>
              <w:snapToGrid w:val="0"/>
              <w:spacing w:line="540" w:lineRule="exact"/>
              <w:jc w:val="center"/>
              <w:rPr>
                <w:rFonts w:ascii="仿宋_GB2312" w:hAnsi="仿宋_GB2312" w:eastAsia="仿宋_GB2312" w:cs="仿宋_GB2312"/>
                <w:sz w:val="28"/>
                <w:szCs w:val="28"/>
              </w:rPr>
            </w:pPr>
          </w:p>
          <w:p>
            <w:pPr>
              <w:snapToGrid w:val="0"/>
              <w:spacing w:line="540" w:lineRule="exact"/>
              <w:jc w:val="center"/>
              <w:rPr>
                <w:rFonts w:ascii="仿宋_GB2312" w:hAnsi="仿宋_GB2312" w:eastAsia="仿宋_GB2312" w:cs="仿宋_GB2312"/>
                <w:sz w:val="28"/>
                <w:szCs w:val="28"/>
              </w:rPr>
            </w:pPr>
          </w:p>
          <w:p>
            <w:pPr>
              <w:snapToGrid w:val="0"/>
              <w:spacing w:line="540" w:lineRule="exact"/>
              <w:jc w:val="center"/>
              <w:rPr>
                <w:rFonts w:ascii="仿宋_GB2312" w:hAnsi="仿宋_GB2312" w:eastAsia="仿宋_GB2312" w:cs="仿宋_GB2312"/>
                <w:sz w:val="28"/>
                <w:szCs w:val="28"/>
              </w:rPr>
            </w:pPr>
          </w:p>
          <w:p>
            <w:pPr>
              <w:snapToGrid w:val="0"/>
              <w:spacing w:line="540" w:lineRule="exact"/>
              <w:jc w:val="center"/>
              <w:rPr>
                <w:rFonts w:ascii="仿宋_GB2312" w:hAnsi="仿宋_GB2312" w:eastAsia="仿宋_GB2312" w:cs="仿宋_GB2312"/>
                <w:sz w:val="28"/>
                <w:szCs w:val="28"/>
              </w:rPr>
            </w:pPr>
          </w:p>
          <w:p>
            <w:pPr>
              <w:tabs>
                <w:tab w:val="left" w:pos="1859"/>
              </w:tabs>
              <w:snapToGrid w:val="0"/>
              <w:spacing w:line="540" w:lineRule="exact"/>
              <w:jc w:val="left"/>
              <w:rPr>
                <w:rFonts w:ascii="仿宋_GB2312" w:hAnsi="仿宋_GB2312" w:eastAsia="仿宋_GB2312" w:cs="仿宋_GB2312"/>
                <w:sz w:val="28"/>
                <w:szCs w:val="28"/>
              </w:rPr>
            </w:pPr>
          </w:p>
          <w:p>
            <w:pPr>
              <w:tabs>
                <w:tab w:val="left" w:pos="1859"/>
              </w:tabs>
              <w:snapToGrid w:val="0"/>
              <w:spacing w:line="540" w:lineRule="exact"/>
              <w:jc w:val="left"/>
              <w:rPr>
                <w:rFonts w:ascii="仿宋_GB2312" w:hAnsi="仿宋_GB2312" w:eastAsia="仿宋_GB2312" w:cs="仿宋_GB2312"/>
                <w:sz w:val="28"/>
                <w:szCs w:val="28"/>
              </w:rPr>
            </w:pPr>
          </w:p>
          <w:p>
            <w:pPr>
              <w:tabs>
                <w:tab w:val="left" w:pos="1859"/>
              </w:tabs>
              <w:snapToGrid w:val="0"/>
              <w:spacing w:line="540" w:lineRule="exact"/>
              <w:jc w:val="left"/>
              <w:rPr>
                <w:rFonts w:ascii="仿宋_GB2312" w:hAnsi="仿宋_GB2312" w:eastAsia="仿宋_GB2312" w:cs="仿宋_GB2312"/>
                <w:sz w:val="28"/>
                <w:szCs w:val="28"/>
              </w:rPr>
            </w:pPr>
          </w:p>
          <w:p>
            <w:pPr>
              <w:snapToGrid w:val="0"/>
              <w:spacing w:line="540" w:lineRule="exact"/>
              <w:jc w:val="center"/>
              <w:rPr>
                <w:rFonts w:ascii="仿宋_GB2312" w:hAnsi="仿宋_GB2312" w:eastAsia="仿宋_GB2312" w:cs="仿宋_GB2312"/>
                <w:sz w:val="28"/>
                <w:szCs w:val="28"/>
              </w:rPr>
            </w:pPr>
          </w:p>
          <w:p>
            <w:pPr>
              <w:snapToGrid w:val="0"/>
              <w:spacing w:line="540" w:lineRule="exact"/>
              <w:jc w:val="center"/>
              <w:rPr>
                <w:rFonts w:ascii="仿宋_GB2312" w:hAnsi="仿宋_GB2312" w:eastAsia="仿宋_GB2312" w:cs="仿宋_GB2312"/>
                <w:sz w:val="28"/>
                <w:szCs w:val="28"/>
              </w:rPr>
            </w:pPr>
          </w:p>
          <w:p>
            <w:pPr>
              <w:snapToGrid w:val="0"/>
              <w:spacing w:line="540" w:lineRule="exact"/>
              <w:jc w:val="center"/>
              <w:rPr>
                <w:rFonts w:ascii="仿宋_GB2312" w:hAnsi="仿宋_GB2312" w:eastAsia="仿宋_GB2312" w:cs="仿宋_GB2312"/>
                <w:sz w:val="28"/>
                <w:szCs w:val="28"/>
              </w:rPr>
            </w:pPr>
          </w:p>
          <w:p>
            <w:pPr>
              <w:snapToGrid w:val="0"/>
              <w:spacing w:line="540" w:lineRule="exact"/>
              <w:jc w:val="center"/>
              <w:rPr>
                <w:rFonts w:ascii="仿宋_GB2312" w:hAnsi="仿宋_GB2312" w:eastAsia="仿宋_GB2312" w:cs="仿宋_GB2312"/>
                <w:sz w:val="28"/>
                <w:szCs w:val="28"/>
              </w:rPr>
            </w:pPr>
          </w:p>
          <w:p>
            <w:pPr>
              <w:snapToGrid w:val="0"/>
              <w:spacing w:line="540" w:lineRule="exact"/>
              <w:jc w:val="center"/>
              <w:rPr>
                <w:rFonts w:ascii="仿宋_GB2312" w:hAnsi="仿宋_GB2312" w:eastAsia="仿宋_GB2312" w:cs="仿宋_GB2312"/>
                <w:sz w:val="28"/>
                <w:szCs w:val="28"/>
              </w:rPr>
            </w:pPr>
          </w:p>
          <w:p>
            <w:pPr>
              <w:snapToGrid w:val="0"/>
              <w:spacing w:line="540" w:lineRule="exact"/>
              <w:jc w:val="center"/>
              <w:rPr>
                <w:rFonts w:ascii="仿宋_GB2312" w:hAnsi="仿宋_GB2312" w:eastAsia="仿宋_GB2312" w:cs="仿宋_GB2312"/>
                <w:sz w:val="28"/>
                <w:szCs w:val="28"/>
              </w:rPr>
            </w:pPr>
          </w:p>
        </w:tc>
      </w:tr>
    </w:tbl>
    <w:tbl>
      <w:tblPr>
        <w:tblStyle w:val="10"/>
        <w:tblW w:w="85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7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2" w:hRule="atLeast"/>
          <w:jc w:val="center"/>
        </w:trPr>
        <w:tc>
          <w:tcPr>
            <w:tcW w:w="1242" w:type="dxa"/>
            <w:vAlign w:val="center"/>
          </w:tcPr>
          <w:p>
            <w:pPr>
              <w:adjustRightInd w:val="0"/>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上一级单位</w:t>
            </w:r>
          </w:p>
          <w:p>
            <w:pPr>
              <w:adjustRightInd w:val="0"/>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意  见</w:t>
            </w:r>
          </w:p>
        </w:tc>
        <w:tc>
          <w:tcPr>
            <w:tcW w:w="7286" w:type="dxa"/>
            <w:vAlign w:val="center"/>
          </w:tcPr>
          <w:p>
            <w:pPr>
              <w:adjustRightInd w:val="0"/>
              <w:snapToGrid w:val="0"/>
              <w:spacing w:line="660" w:lineRule="exact"/>
              <w:jc w:val="center"/>
              <w:rPr>
                <w:rFonts w:ascii="仿宋_GB2312" w:hAnsi="仿宋_GB2312" w:eastAsia="仿宋_GB2312" w:cs="仿宋_GB2312"/>
                <w:sz w:val="28"/>
                <w:szCs w:val="28"/>
              </w:rPr>
            </w:pPr>
          </w:p>
          <w:p>
            <w:pPr>
              <w:adjustRightInd w:val="0"/>
              <w:snapToGrid w:val="0"/>
              <w:spacing w:line="660" w:lineRule="exact"/>
              <w:ind w:firstLine="280" w:firstLineChars="100"/>
              <w:jc w:val="center"/>
              <w:rPr>
                <w:rFonts w:ascii="仿宋_GB2312" w:hAnsi="仿宋_GB2312" w:eastAsia="仿宋_GB2312" w:cs="仿宋_GB2312"/>
                <w:sz w:val="28"/>
                <w:szCs w:val="28"/>
              </w:rPr>
            </w:pPr>
          </w:p>
          <w:p>
            <w:pPr>
              <w:adjustRightInd w:val="0"/>
              <w:snapToGrid w:val="0"/>
              <w:spacing w:line="660" w:lineRule="exact"/>
              <w:ind w:firstLine="280" w:firstLineChars="100"/>
              <w:jc w:val="center"/>
              <w:rPr>
                <w:rFonts w:ascii="仿宋_GB2312" w:hAnsi="仿宋_GB2312" w:eastAsia="仿宋_GB2312" w:cs="仿宋_GB2312"/>
                <w:sz w:val="28"/>
                <w:szCs w:val="28"/>
              </w:rPr>
            </w:pPr>
          </w:p>
          <w:p>
            <w:pPr>
              <w:adjustRightInd w:val="0"/>
              <w:snapToGrid w:val="0"/>
              <w:spacing w:line="660" w:lineRule="exact"/>
              <w:ind w:firstLine="3360" w:firstLineChars="12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adjustRightInd w:val="0"/>
              <w:snapToGrid w:val="0"/>
              <w:spacing w:line="660" w:lineRule="exact"/>
              <w:ind w:firstLine="3640" w:firstLineChars="13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0" w:hRule="atLeast"/>
          <w:jc w:val="center"/>
        </w:trPr>
        <w:tc>
          <w:tcPr>
            <w:tcW w:w="1242" w:type="dxa"/>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市级脱贫攻坚领导小组/省级部门</w:t>
            </w:r>
          </w:p>
          <w:p>
            <w:pPr>
              <w:adjustRightInd w:val="0"/>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审核意见</w:t>
            </w:r>
          </w:p>
        </w:tc>
        <w:tc>
          <w:tcPr>
            <w:tcW w:w="7286" w:type="dxa"/>
            <w:vAlign w:val="center"/>
          </w:tcPr>
          <w:p>
            <w:pPr>
              <w:adjustRightInd w:val="0"/>
              <w:snapToGrid w:val="0"/>
              <w:spacing w:line="660" w:lineRule="exact"/>
              <w:ind w:firstLine="3360" w:firstLineChars="1200"/>
              <w:jc w:val="center"/>
              <w:rPr>
                <w:rFonts w:ascii="仿宋_GB2312" w:hAnsi="仿宋_GB2312" w:eastAsia="仿宋_GB2312" w:cs="仿宋_GB2312"/>
                <w:sz w:val="28"/>
                <w:szCs w:val="28"/>
              </w:rPr>
            </w:pPr>
          </w:p>
          <w:p>
            <w:pPr>
              <w:adjustRightInd w:val="0"/>
              <w:snapToGrid w:val="0"/>
              <w:spacing w:line="660" w:lineRule="exact"/>
              <w:ind w:firstLine="3360" w:firstLineChars="1200"/>
              <w:jc w:val="center"/>
              <w:rPr>
                <w:rFonts w:ascii="仿宋_GB2312" w:hAnsi="仿宋_GB2312" w:eastAsia="仿宋_GB2312" w:cs="仿宋_GB2312"/>
                <w:sz w:val="28"/>
                <w:szCs w:val="28"/>
              </w:rPr>
            </w:pPr>
          </w:p>
          <w:p>
            <w:pPr>
              <w:adjustRightInd w:val="0"/>
              <w:snapToGrid w:val="0"/>
              <w:spacing w:line="660" w:lineRule="exact"/>
              <w:ind w:firstLine="3360" w:firstLineChars="12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adjustRightInd w:val="0"/>
              <w:snapToGrid w:val="0"/>
              <w:spacing w:line="660" w:lineRule="exact"/>
              <w:ind w:firstLine="3640" w:firstLineChars="13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bl>
    <w:p>
      <w:pPr>
        <w:adjustRightInd w:val="0"/>
        <w:snapToGrid w:val="0"/>
        <w:spacing w:line="660" w:lineRule="exact"/>
        <w:ind w:firstLine="320" w:firstLineChars="100"/>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填表人：电话：</w:t>
      </w:r>
    </w:p>
    <w:p>
      <w:pPr>
        <w:adjustRightInd w:val="0"/>
        <w:snapToGrid w:val="0"/>
        <w:spacing w:line="660" w:lineRule="exact"/>
        <w:ind w:firstLine="320" w:firstLineChars="100"/>
        <w:rPr>
          <w:rFonts w:ascii="黑体" w:hAnsi="黑体" w:eastAsia="黑体" w:cs="黑体"/>
          <w:sz w:val="32"/>
          <w:szCs w:val="32"/>
        </w:rPr>
      </w:pPr>
    </w:p>
    <w:p>
      <w:pPr>
        <w:adjustRightInd w:val="0"/>
        <w:snapToGrid w:val="0"/>
        <w:spacing w:line="660" w:lineRule="exact"/>
        <w:ind w:firstLine="320" w:firstLineChars="100"/>
        <w:rPr>
          <w:rFonts w:ascii="黑体" w:hAnsi="黑体" w:eastAsia="黑体" w:cs="黑体"/>
          <w:sz w:val="32"/>
          <w:szCs w:val="32"/>
        </w:rPr>
      </w:pPr>
    </w:p>
    <w:p>
      <w:pPr>
        <w:adjustRightInd w:val="0"/>
        <w:snapToGrid w:val="0"/>
        <w:spacing w:line="660" w:lineRule="exact"/>
        <w:ind w:firstLine="320" w:firstLineChars="100"/>
      </w:pPr>
      <w:r>
        <w:rPr>
          <w:rFonts w:hint="eastAsia" w:ascii="黑体" w:hAnsi="黑体" w:eastAsia="黑体" w:cs="黑体"/>
          <w:sz w:val="32"/>
          <w:szCs w:val="32"/>
        </w:rPr>
        <w:t>附件3</w:t>
      </w:r>
    </w:p>
    <w:tbl>
      <w:tblPr>
        <w:tblStyle w:val="9"/>
        <w:tblW w:w="89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6"/>
        <w:gridCol w:w="4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0" w:hRule="atLeast"/>
          <w:jc w:val="center"/>
        </w:trPr>
        <w:tc>
          <w:tcPr>
            <w:tcW w:w="8972" w:type="dxa"/>
            <w:gridSpan w:val="2"/>
            <w:tcBorders>
              <w:top w:val="nil"/>
              <w:left w:val="nil"/>
              <w:bottom w:val="single" w:color="auto" w:sz="4" w:space="0"/>
              <w:right w:val="nil"/>
            </w:tcBorders>
            <w:vAlign w:val="center"/>
          </w:tcPr>
          <w:p>
            <w:pPr>
              <w:spacing w:line="6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陕西省脱贫攻坚奖候选人（组织）</w:t>
            </w:r>
          </w:p>
          <w:p>
            <w:pPr>
              <w:spacing w:line="6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征求部门意见表</w:t>
            </w:r>
          </w:p>
          <w:p>
            <w:pPr>
              <w:spacing w:line="660" w:lineRule="exact"/>
              <w:ind w:firstLine="2240" w:firstLineChars="800"/>
              <w:rPr>
                <w:u w:val="single"/>
              </w:rPr>
            </w:pPr>
            <w:r>
              <w:rPr>
                <w:rFonts w:hint="eastAsia" w:ascii="仿宋_GB2312" w:hAnsi="仿宋_GB2312" w:eastAsia="仿宋_GB2312" w:cs="仿宋_GB2312"/>
                <w:sz w:val="28"/>
                <w:szCs w:val="28"/>
              </w:rPr>
              <w:t>候选人（组织）：</w:t>
            </w:r>
            <w:r>
              <w:rPr>
                <w:rFonts w:hint="eastAsia" w:ascii="仿宋_GB2312" w:hAnsi="仿宋_GB2312" w:eastAsia="仿宋_GB2312" w:cs="仿宋_GB2312"/>
                <w:sz w:val="28"/>
                <w:szCs w:val="2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3" w:hRule="atLeast"/>
          <w:jc w:val="center"/>
        </w:trPr>
        <w:tc>
          <w:tcPr>
            <w:tcW w:w="4486" w:type="dxa"/>
            <w:tcBorders>
              <w:top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公安部门意见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c>
          <w:tcPr>
            <w:tcW w:w="4486" w:type="dxa"/>
            <w:tcBorders>
              <w:top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卫生健康部门意见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3" w:hRule="atLeast"/>
          <w:jc w:val="center"/>
        </w:trPr>
        <w:tc>
          <w:tcPr>
            <w:tcW w:w="4486" w:type="dxa"/>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组织人事部门意见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c>
          <w:tcPr>
            <w:tcW w:w="4486" w:type="dxa"/>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纪检监察机关意见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3" w:hRule="atLeast"/>
          <w:jc w:val="center"/>
        </w:trPr>
        <w:tc>
          <w:tcPr>
            <w:tcW w:w="4486" w:type="dxa"/>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生态环境部门意见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c>
          <w:tcPr>
            <w:tcW w:w="4486" w:type="dxa"/>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人力资源社会保障部门意见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3" w:hRule="atLeast"/>
          <w:jc w:val="center"/>
        </w:trPr>
        <w:tc>
          <w:tcPr>
            <w:tcW w:w="4486" w:type="dxa"/>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税务部门意见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c>
          <w:tcPr>
            <w:tcW w:w="4486" w:type="dxa"/>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市场监管部门意见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3" w:hRule="atLeast"/>
          <w:jc w:val="center"/>
        </w:trPr>
        <w:tc>
          <w:tcPr>
            <w:tcW w:w="4486" w:type="dxa"/>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应急管理部门意见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c>
          <w:tcPr>
            <w:tcW w:w="4486" w:type="dxa"/>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统战部门意见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5" w:hRule="atLeast"/>
          <w:jc w:val="center"/>
        </w:trPr>
        <w:tc>
          <w:tcPr>
            <w:tcW w:w="4486" w:type="dxa"/>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工商联意见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c>
          <w:tcPr>
            <w:tcW w:w="4486" w:type="dxa"/>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其他部门意见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5" w:hRule="atLeast"/>
          <w:jc w:val="center"/>
        </w:trPr>
        <w:tc>
          <w:tcPr>
            <w:tcW w:w="4486" w:type="dxa"/>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其他部门意见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c>
          <w:tcPr>
            <w:tcW w:w="4486" w:type="dxa"/>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其他部门意见</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bl>
    <w:p>
      <w:pPr>
        <w:adjustRightInd w:val="0"/>
        <w:snapToGrid w:val="0"/>
        <w:spacing w:line="6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注：1.各部门、各市统筹征求公安、卫生健康等部门意见。</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2.推荐的党员、机关事业单位干部，应按照管理权限征求组织人事部门、纪检监察机关等部门意见。</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3.推荐的企业和企业负责人，应征求企业注册地生态环境、人力资源社会保障、税务、市场监管、应急管理等有关主管部门意见。</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4.推荐的非公有制企业及其负责人，应征求企业注册地统战、工商联等部门意见。</w:t>
      </w:r>
    </w:p>
    <w:p>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5.推荐的港澳台同胞和海外华侨，应征求同级相关部门意见</w:t>
      </w:r>
    </w:p>
    <w:p>
      <w:pPr>
        <w:widowControl/>
        <w:spacing w:line="660" w:lineRule="exact"/>
        <w:rPr>
          <w:rFonts w:ascii="仿宋_GB2312" w:hAnsi="仿宋_GB2312" w:eastAsia="仿宋_GB2312" w:cs="仿宋_GB2312"/>
          <w:bCs/>
          <w:kern w:val="0"/>
          <w:sz w:val="32"/>
          <w:szCs w:val="32"/>
        </w:rPr>
        <w:sectPr>
          <w:footerReference r:id="rId3" w:type="default"/>
          <w:pgSz w:w="11906" w:h="16838"/>
          <w:pgMar w:top="1474" w:right="1588" w:bottom="1474" w:left="1588" w:header="851" w:footer="680" w:gutter="0"/>
          <w:pgNumType w:fmt="numberInDash"/>
          <w:cols w:space="0" w:num="1"/>
          <w:docGrid w:type="linesAndChars" w:linePitch="312" w:charSpace="0"/>
        </w:sectPr>
      </w:pPr>
    </w:p>
    <w:p>
      <w:pPr>
        <w:adjustRightInd w:val="0"/>
        <w:snapToGrid w:val="0"/>
        <w:spacing w:line="660" w:lineRule="exact"/>
        <w:rPr>
          <w:rFonts w:ascii="黑体" w:hAnsi="黑体" w:eastAsia="黑体" w:cs="黑体"/>
          <w:sz w:val="32"/>
          <w:szCs w:val="32"/>
        </w:rPr>
      </w:pPr>
      <w:r>
        <w:rPr>
          <w:rFonts w:hint="eastAsia" w:ascii="黑体" w:hAnsi="黑体" w:eastAsia="黑体" w:cs="黑体"/>
          <w:sz w:val="32"/>
          <w:szCs w:val="32"/>
        </w:rPr>
        <w:t>附件4</w:t>
      </w:r>
    </w:p>
    <w:p>
      <w:pPr>
        <w:adjustRightInd w:val="0"/>
        <w:snapToGrid w:val="0"/>
        <w:spacing w:line="660" w:lineRule="exact"/>
        <w:jc w:val="center"/>
        <w:rPr>
          <w:rFonts w:ascii="仿宋_GB2312" w:hAnsi="仿宋_GB2312" w:eastAsia="仿宋_GB2312" w:cs="仿宋_GB2312"/>
          <w:sz w:val="32"/>
          <w:szCs w:val="32"/>
        </w:rPr>
      </w:pPr>
    </w:p>
    <w:p>
      <w:pPr>
        <w:spacing w:line="660" w:lineRule="exact"/>
        <w:ind w:left="210" w:leftChars="100"/>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陕西省脱贫攻坚奖候选人汇总表</w:t>
      </w:r>
    </w:p>
    <w:p>
      <w:pPr>
        <w:spacing w:afterLines="50" w:line="6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推荐单位（盖章）：                                                填表日期：</w:t>
      </w:r>
    </w:p>
    <w:tbl>
      <w:tblPr>
        <w:tblStyle w:val="9"/>
        <w:tblW w:w="14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1693"/>
        <w:gridCol w:w="530"/>
        <w:gridCol w:w="517"/>
        <w:gridCol w:w="504"/>
        <w:gridCol w:w="1164"/>
        <w:gridCol w:w="3130"/>
        <w:gridCol w:w="2082"/>
        <w:gridCol w:w="3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998"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参评奖项</w:t>
            </w:r>
          </w:p>
        </w:tc>
        <w:tc>
          <w:tcPr>
            <w:tcW w:w="169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姓  名</w:t>
            </w:r>
          </w:p>
        </w:tc>
        <w:tc>
          <w:tcPr>
            <w:tcW w:w="530"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性别</w:t>
            </w:r>
          </w:p>
        </w:tc>
        <w:tc>
          <w:tcPr>
            <w:tcW w:w="517"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民族</w:t>
            </w:r>
          </w:p>
        </w:tc>
        <w:tc>
          <w:tcPr>
            <w:tcW w:w="504"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年龄</w:t>
            </w:r>
          </w:p>
        </w:tc>
        <w:tc>
          <w:tcPr>
            <w:tcW w:w="1164"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政治</w:t>
            </w:r>
          </w:p>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面貌</w:t>
            </w:r>
          </w:p>
        </w:tc>
        <w:tc>
          <w:tcPr>
            <w:tcW w:w="3130"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身份证号码</w:t>
            </w:r>
          </w:p>
        </w:tc>
        <w:tc>
          <w:tcPr>
            <w:tcW w:w="2082"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手机号码</w:t>
            </w:r>
          </w:p>
        </w:tc>
        <w:tc>
          <w:tcPr>
            <w:tcW w:w="3556"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工作单位或家庭住址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998"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1693"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530"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517"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504"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1164"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3130"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2082"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6" w:hRule="atLeast"/>
          <w:jc w:val="center"/>
        </w:trPr>
        <w:tc>
          <w:tcPr>
            <w:tcW w:w="998"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1693"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530"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517"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504"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1164"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3130"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2082"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998"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1693"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530"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517"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504"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1164"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3130"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2082"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660" w:lineRule="exact"/>
              <w:rPr>
                <w:rFonts w:ascii="仿宋_GB2312" w:hAnsi="仿宋_GB2312" w:eastAsia="仿宋_GB2312" w:cs="仿宋_GB2312"/>
                <w:sz w:val="32"/>
                <w:szCs w:val="32"/>
              </w:rPr>
            </w:pPr>
          </w:p>
        </w:tc>
      </w:tr>
    </w:tbl>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注：1、推荐候选人依次按奋进奖、贡献奖、奉献奖、创新奖填写。</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2、推荐人选如无工作单位，填写户籍所在地家庭住址；如有工作单位，填写工作单位全称。</w:t>
      </w:r>
    </w:p>
    <w:p>
      <w:pPr>
        <w:snapToGrid w:val="0"/>
        <w:spacing w:line="660" w:lineRule="exact"/>
        <w:jc w:val="center"/>
        <w:rPr>
          <w:rFonts w:ascii="方正小标宋简体" w:hAnsi="方正小标宋简体" w:eastAsia="方正小标宋简体" w:cs="方正小标宋简体"/>
          <w:sz w:val="44"/>
          <w:szCs w:val="44"/>
        </w:rPr>
      </w:pPr>
    </w:p>
    <w:p>
      <w:pPr>
        <w:adjustRightInd w:val="0"/>
        <w:snapToGrid w:val="0"/>
        <w:spacing w:line="660" w:lineRule="exact"/>
        <w:rPr>
          <w:rFonts w:ascii="黑体" w:hAnsi="黑体" w:eastAsia="黑体" w:cs="仿宋_GB2312"/>
          <w:sz w:val="32"/>
          <w:szCs w:val="32"/>
        </w:rPr>
      </w:pPr>
      <w:r>
        <w:rPr>
          <w:rFonts w:hint="eastAsia" w:ascii="黑体" w:hAnsi="黑体" w:eastAsia="黑体" w:cs="仿宋_GB2312"/>
          <w:sz w:val="32"/>
          <w:szCs w:val="32"/>
        </w:rPr>
        <w:t>附件5</w:t>
      </w:r>
    </w:p>
    <w:p>
      <w:pPr>
        <w:snapToGrid w:val="0"/>
        <w:spacing w:line="660" w:lineRule="exact"/>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陕西省脱贫攻坚奖候选组织汇总表</w:t>
      </w:r>
    </w:p>
    <w:p>
      <w:pPr>
        <w:snapToGrid w:val="0"/>
        <w:spacing w:line="6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推荐单位（盖章）：                                                填表日期：    年  月  日</w:t>
      </w:r>
    </w:p>
    <w:tbl>
      <w:tblPr>
        <w:tblStyle w:val="9"/>
        <w:tblW w:w="14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3"/>
        <w:gridCol w:w="1985"/>
        <w:gridCol w:w="1784"/>
        <w:gridCol w:w="1613"/>
        <w:gridCol w:w="1650"/>
        <w:gridCol w:w="1068"/>
        <w:gridCol w:w="1707"/>
        <w:gridCol w:w="1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2733" w:type="dxa"/>
            <w:vAlign w:val="center"/>
          </w:tcPr>
          <w:p>
            <w:pPr>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单位全称</w:t>
            </w:r>
          </w:p>
        </w:tc>
        <w:tc>
          <w:tcPr>
            <w:tcW w:w="1985" w:type="dxa"/>
            <w:vAlign w:val="center"/>
          </w:tcPr>
          <w:p>
            <w:pPr>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所在省（部）级单位名称</w:t>
            </w:r>
          </w:p>
        </w:tc>
        <w:tc>
          <w:tcPr>
            <w:tcW w:w="1784" w:type="dxa"/>
            <w:vAlign w:val="center"/>
          </w:tcPr>
          <w:p>
            <w:pPr>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所在地市（司局）级单位</w:t>
            </w:r>
          </w:p>
          <w:p>
            <w:pPr>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名称</w:t>
            </w:r>
          </w:p>
        </w:tc>
        <w:tc>
          <w:tcPr>
            <w:tcW w:w="1613" w:type="dxa"/>
            <w:vAlign w:val="center"/>
          </w:tcPr>
          <w:p>
            <w:pPr>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所在县市（处）级</w:t>
            </w:r>
          </w:p>
          <w:p>
            <w:pPr>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单位名称</w:t>
            </w:r>
          </w:p>
        </w:tc>
        <w:tc>
          <w:tcPr>
            <w:tcW w:w="1650" w:type="dxa"/>
            <w:vAlign w:val="center"/>
          </w:tcPr>
          <w:p>
            <w:pPr>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所在乡镇（科）级</w:t>
            </w:r>
          </w:p>
          <w:p>
            <w:pPr>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单位名称</w:t>
            </w:r>
          </w:p>
        </w:tc>
        <w:tc>
          <w:tcPr>
            <w:tcW w:w="1068" w:type="dxa"/>
            <w:vAlign w:val="center"/>
          </w:tcPr>
          <w:p>
            <w:pPr>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1707" w:type="dxa"/>
            <w:vAlign w:val="center"/>
          </w:tcPr>
          <w:p>
            <w:pPr>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通讯地址</w:t>
            </w:r>
          </w:p>
        </w:tc>
        <w:tc>
          <w:tcPr>
            <w:tcW w:w="1702" w:type="dxa"/>
            <w:vAlign w:val="center"/>
          </w:tcPr>
          <w:p>
            <w:pPr>
              <w:snapToGrid w:val="0"/>
              <w:spacing w:line="6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2733" w:type="dxa"/>
            <w:vAlign w:val="center"/>
          </w:tcPr>
          <w:p>
            <w:pPr>
              <w:snapToGrid w:val="0"/>
              <w:spacing w:line="660" w:lineRule="exact"/>
              <w:jc w:val="center"/>
              <w:rPr>
                <w:rFonts w:ascii="仿宋_GB2312" w:hAnsi="仿宋_GB2312" w:eastAsia="仿宋_GB2312" w:cs="仿宋_GB2312"/>
                <w:sz w:val="32"/>
                <w:szCs w:val="32"/>
              </w:rPr>
            </w:pPr>
          </w:p>
        </w:tc>
        <w:tc>
          <w:tcPr>
            <w:tcW w:w="1985" w:type="dxa"/>
            <w:vAlign w:val="center"/>
          </w:tcPr>
          <w:p>
            <w:pPr>
              <w:snapToGrid w:val="0"/>
              <w:spacing w:line="660" w:lineRule="exact"/>
              <w:jc w:val="center"/>
              <w:rPr>
                <w:rFonts w:ascii="仿宋_GB2312" w:hAnsi="仿宋_GB2312" w:eastAsia="仿宋_GB2312" w:cs="仿宋_GB2312"/>
                <w:sz w:val="32"/>
                <w:szCs w:val="32"/>
              </w:rPr>
            </w:pPr>
          </w:p>
        </w:tc>
        <w:tc>
          <w:tcPr>
            <w:tcW w:w="1784" w:type="dxa"/>
            <w:vAlign w:val="center"/>
          </w:tcPr>
          <w:p>
            <w:pPr>
              <w:snapToGrid w:val="0"/>
              <w:spacing w:line="660" w:lineRule="exact"/>
              <w:jc w:val="center"/>
              <w:rPr>
                <w:rFonts w:ascii="仿宋_GB2312" w:hAnsi="仿宋_GB2312" w:eastAsia="仿宋_GB2312" w:cs="仿宋_GB2312"/>
                <w:sz w:val="32"/>
                <w:szCs w:val="32"/>
              </w:rPr>
            </w:pPr>
          </w:p>
        </w:tc>
        <w:tc>
          <w:tcPr>
            <w:tcW w:w="1613" w:type="dxa"/>
            <w:vAlign w:val="center"/>
          </w:tcPr>
          <w:p>
            <w:pPr>
              <w:snapToGrid w:val="0"/>
              <w:spacing w:line="660" w:lineRule="exact"/>
              <w:jc w:val="center"/>
              <w:rPr>
                <w:rFonts w:ascii="仿宋_GB2312" w:hAnsi="仿宋_GB2312" w:eastAsia="仿宋_GB2312" w:cs="仿宋_GB2312"/>
                <w:sz w:val="32"/>
                <w:szCs w:val="32"/>
              </w:rPr>
            </w:pPr>
          </w:p>
        </w:tc>
        <w:tc>
          <w:tcPr>
            <w:tcW w:w="1650" w:type="dxa"/>
            <w:vAlign w:val="center"/>
          </w:tcPr>
          <w:p>
            <w:pPr>
              <w:snapToGrid w:val="0"/>
              <w:spacing w:line="660" w:lineRule="exact"/>
              <w:jc w:val="center"/>
              <w:rPr>
                <w:rFonts w:ascii="仿宋_GB2312" w:hAnsi="仿宋_GB2312" w:eastAsia="仿宋_GB2312" w:cs="仿宋_GB2312"/>
                <w:sz w:val="32"/>
                <w:szCs w:val="32"/>
              </w:rPr>
            </w:pPr>
          </w:p>
        </w:tc>
        <w:tc>
          <w:tcPr>
            <w:tcW w:w="1068" w:type="dxa"/>
            <w:vAlign w:val="center"/>
          </w:tcPr>
          <w:p>
            <w:pPr>
              <w:snapToGrid w:val="0"/>
              <w:spacing w:line="660" w:lineRule="exact"/>
              <w:jc w:val="center"/>
              <w:rPr>
                <w:rFonts w:ascii="仿宋_GB2312" w:hAnsi="仿宋_GB2312" w:eastAsia="仿宋_GB2312" w:cs="仿宋_GB2312"/>
                <w:sz w:val="32"/>
                <w:szCs w:val="32"/>
              </w:rPr>
            </w:pPr>
          </w:p>
        </w:tc>
        <w:tc>
          <w:tcPr>
            <w:tcW w:w="1707" w:type="dxa"/>
            <w:vAlign w:val="center"/>
          </w:tcPr>
          <w:p>
            <w:pPr>
              <w:snapToGrid w:val="0"/>
              <w:spacing w:line="660" w:lineRule="exact"/>
              <w:jc w:val="center"/>
              <w:rPr>
                <w:rFonts w:ascii="仿宋_GB2312" w:hAnsi="仿宋_GB2312" w:eastAsia="仿宋_GB2312" w:cs="仿宋_GB2312"/>
                <w:sz w:val="32"/>
                <w:szCs w:val="32"/>
              </w:rPr>
            </w:pPr>
          </w:p>
        </w:tc>
        <w:tc>
          <w:tcPr>
            <w:tcW w:w="1702" w:type="dxa"/>
            <w:vAlign w:val="center"/>
          </w:tcPr>
          <w:p>
            <w:pPr>
              <w:snapToGrid w:val="0"/>
              <w:spacing w:line="6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6" w:hRule="atLeast"/>
          <w:jc w:val="center"/>
        </w:trPr>
        <w:tc>
          <w:tcPr>
            <w:tcW w:w="2733" w:type="dxa"/>
            <w:vAlign w:val="center"/>
          </w:tcPr>
          <w:p>
            <w:pPr>
              <w:snapToGrid w:val="0"/>
              <w:spacing w:line="660" w:lineRule="exact"/>
              <w:jc w:val="center"/>
              <w:rPr>
                <w:rFonts w:ascii="仿宋_GB2312" w:hAnsi="仿宋_GB2312" w:eastAsia="仿宋_GB2312" w:cs="仿宋_GB2312"/>
                <w:sz w:val="32"/>
                <w:szCs w:val="32"/>
              </w:rPr>
            </w:pPr>
          </w:p>
        </w:tc>
        <w:tc>
          <w:tcPr>
            <w:tcW w:w="1985" w:type="dxa"/>
            <w:vAlign w:val="center"/>
          </w:tcPr>
          <w:p>
            <w:pPr>
              <w:snapToGrid w:val="0"/>
              <w:spacing w:line="660" w:lineRule="exact"/>
              <w:jc w:val="center"/>
              <w:rPr>
                <w:rFonts w:ascii="仿宋_GB2312" w:hAnsi="仿宋_GB2312" w:eastAsia="仿宋_GB2312" w:cs="仿宋_GB2312"/>
                <w:sz w:val="32"/>
                <w:szCs w:val="32"/>
              </w:rPr>
            </w:pPr>
          </w:p>
        </w:tc>
        <w:tc>
          <w:tcPr>
            <w:tcW w:w="1784" w:type="dxa"/>
            <w:vAlign w:val="center"/>
          </w:tcPr>
          <w:p>
            <w:pPr>
              <w:snapToGrid w:val="0"/>
              <w:spacing w:line="660" w:lineRule="exact"/>
              <w:jc w:val="center"/>
              <w:rPr>
                <w:rFonts w:ascii="仿宋_GB2312" w:hAnsi="仿宋_GB2312" w:eastAsia="仿宋_GB2312" w:cs="仿宋_GB2312"/>
                <w:sz w:val="32"/>
                <w:szCs w:val="32"/>
              </w:rPr>
            </w:pPr>
          </w:p>
        </w:tc>
        <w:tc>
          <w:tcPr>
            <w:tcW w:w="1613" w:type="dxa"/>
            <w:vAlign w:val="center"/>
          </w:tcPr>
          <w:p>
            <w:pPr>
              <w:snapToGrid w:val="0"/>
              <w:spacing w:line="660" w:lineRule="exact"/>
              <w:jc w:val="center"/>
              <w:rPr>
                <w:rFonts w:ascii="仿宋_GB2312" w:hAnsi="仿宋_GB2312" w:eastAsia="仿宋_GB2312" w:cs="仿宋_GB2312"/>
                <w:sz w:val="32"/>
                <w:szCs w:val="32"/>
              </w:rPr>
            </w:pPr>
          </w:p>
        </w:tc>
        <w:tc>
          <w:tcPr>
            <w:tcW w:w="1650" w:type="dxa"/>
            <w:vAlign w:val="center"/>
          </w:tcPr>
          <w:p>
            <w:pPr>
              <w:snapToGrid w:val="0"/>
              <w:spacing w:line="660" w:lineRule="exact"/>
              <w:jc w:val="center"/>
              <w:rPr>
                <w:rFonts w:ascii="仿宋_GB2312" w:hAnsi="仿宋_GB2312" w:eastAsia="仿宋_GB2312" w:cs="仿宋_GB2312"/>
                <w:sz w:val="32"/>
                <w:szCs w:val="32"/>
              </w:rPr>
            </w:pPr>
          </w:p>
        </w:tc>
        <w:tc>
          <w:tcPr>
            <w:tcW w:w="1068" w:type="dxa"/>
            <w:vAlign w:val="center"/>
          </w:tcPr>
          <w:p>
            <w:pPr>
              <w:snapToGrid w:val="0"/>
              <w:spacing w:line="660" w:lineRule="exact"/>
              <w:jc w:val="center"/>
              <w:rPr>
                <w:rFonts w:ascii="仿宋_GB2312" w:hAnsi="仿宋_GB2312" w:eastAsia="仿宋_GB2312" w:cs="仿宋_GB2312"/>
                <w:sz w:val="32"/>
                <w:szCs w:val="32"/>
              </w:rPr>
            </w:pPr>
          </w:p>
        </w:tc>
        <w:tc>
          <w:tcPr>
            <w:tcW w:w="1707" w:type="dxa"/>
            <w:vAlign w:val="center"/>
          </w:tcPr>
          <w:p>
            <w:pPr>
              <w:snapToGrid w:val="0"/>
              <w:spacing w:line="660" w:lineRule="exact"/>
              <w:jc w:val="center"/>
              <w:rPr>
                <w:rFonts w:ascii="仿宋_GB2312" w:hAnsi="仿宋_GB2312" w:eastAsia="仿宋_GB2312" w:cs="仿宋_GB2312"/>
                <w:sz w:val="32"/>
                <w:szCs w:val="32"/>
              </w:rPr>
            </w:pPr>
          </w:p>
        </w:tc>
        <w:tc>
          <w:tcPr>
            <w:tcW w:w="1702" w:type="dxa"/>
            <w:vAlign w:val="center"/>
          </w:tcPr>
          <w:p>
            <w:pPr>
              <w:snapToGrid w:val="0"/>
              <w:spacing w:line="6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2733" w:type="dxa"/>
            <w:vAlign w:val="center"/>
          </w:tcPr>
          <w:p>
            <w:pPr>
              <w:snapToGrid w:val="0"/>
              <w:spacing w:line="660" w:lineRule="exact"/>
              <w:jc w:val="center"/>
              <w:rPr>
                <w:rFonts w:ascii="仿宋_GB2312" w:hAnsi="仿宋_GB2312" w:eastAsia="仿宋_GB2312" w:cs="仿宋_GB2312"/>
                <w:sz w:val="32"/>
                <w:szCs w:val="32"/>
              </w:rPr>
            </w:pPr>
          </w:p>
        </w:tc>
        <w:tc>
          <w:tcPr>
            <w:tcW w:w="1985" w:type="dxa"/>
            <w:vAlign w:val="center"/>
          </w:tcPr>
          <w:p>
            <w:pPr>
              <w:snapToGrid w:val="0"/>
              <w:spacing w:line="660" w:lineRule="exact"/>
              <w:jc w:val="center"/>
              <w:rPr>
                <w:rFonts w:ascii="仿宋_GB2312" w:hAnsi="仿宋_GB2312" w:eastAsia="仿宋_GB2312" w:cs="仿宋_GB2312"/>
                <w:sz w:val="32"/>
                <w:szCs w:val="32"/>
              </w:rPr>
            </w:pPr>
          </w:p>
        </w:tc>
        <w:tc>
          <w:tcPr>
            <w:tcW w:w="1784" w:type="dxa"/>
            <w:vAlign w:val="center"/>
          </w:tcPr>
          <w:p>
            <w:pPr>
              <w:snapToGrid w:val="0"/>
              <w:spacing w:line="660" w:lineRule="exact"/>
              <w:jc w:val="center"/>
              <w:rPr>
                <w:rFonts w:ascii="仿宋_GB2312" w:hAnsi="仿宋_GB2312" w:eastAsia="仿宋_GB2312" w:cs="仿宋_GB2312"/>
                <w:sz w:val="32"/>
                <w:szCs w:val="32"/>
              </w:rPr>
            </w:pPr>
          </w:p>
        </w:tc>
        <w:tc>
          <w:tcPr>
            <w:tcW w:w="1613" w:type="dxa"/>
            <w:vAlign w:val="center"/>
          </w:tcPr>
          <w:p>
            <w:pPr>
              <w:snapToGrid w:val="0"/>
              <w:spacing w:line="660" w:lineRule="exact"/>
              <w:jc w:val="center"/>
              <w:rPr>
                <w:rFonts w:ascii="仿宋_GB2312" w:hAnsi="仿宋_GB2312" w:eastAsia="仿宋_GB2312" w:cs="仿宋_GB2312"/>
                <w:sz w:val="32"/>
                <w:szCs w:val="32"/>
              </w:rPr>
            </w:pPr>
          </w:p>
        </w:tc>
        <w:tc>
          <w:tcPr>
            <w:tcW w:w="1650" w:type="dxa"/>
            <w:vAlign w:val="center"/>
          </w:tcPr>
          <w:p>
            <w:pPr>
              <w:snapToGrid w:val="0"/>
              <w:spacing w:line="660" w:lineRule="exact"/>
              <w:jc w:val="center"/>
              <w:rPr>
                <w:rFonts w:ascii="仿宋_GB2312" w:hAnsi="仿宋_GB2312" w:eastAsia="仿宋_GB2312" w:cs="仿宋_GB2312"/>
                <w:sz w:val="32"/>
                <w:szCs w:val="32"/>
              </w:rPr>
            </w:pPr>
          </w:p>
        </w:tc>
        <w:tc>
          <w:tcPr>
            <w:tcW w:w="1068" w:type="dxa"/>
            <w:vAlign w:val="center"/>
          </w:tcPr>
          <w:p>
            <w:pPr>
              <w:snapToGrid w:val="0"/>
              <w:spacing w:line="660" w:lineRule="exact"/>
              <w:jc w:val="center"/>
              <w:rPr>
                <w:rFonts w:ascii="仿宋_GB2312" w:hAnsi="仿宋_GB2312" w:eastAsia="仿宋_GB2312" w:cs="仿宋_GB2312"/>
                <w:sz w:val="32"/>
                <w:szCs w:val="32"/>
              </w:rPr>
            </w:pPr>
          </w:p>
        </w:tc>
        <w:tc>
          <w:tcPr>
            <w:tcW w:w="1707" w:type="dxa"/>
            <w:vAlign w:val="center"/>
          </w:tcPr>
          <w:p>
            <w:pPr>
              <w:snapToGrid w:val="0"/>
              <w:spacing w:line="660" w:lineRule="exact"/>
              <w:jc w:val="center"/>
              <w:rPr>
                <w:rFonts w:ascii="仿宋_GB2312" w:hAnsi="仿宋_GB2312" w:eastAsia="仿宋_GB2312" w:cs="仿宋_GB2312"/>
                <w:sz w:val="32"/>
                <w:szCs w:val="32"/>
              </w:rPr>
            </w:pPr>
          </w:p>
        </w:tc>
        <w:tc>
          <w:tcPr>
            <w:tcW w:w="1702" w:type="dxa"/>
            <w:vAlign w:val="center"/>
          </w:tcPr>
          <w:p>
            <w:pPr>
              <w:snapToGrid w:val="0"/>
              <w:spacing w:line="6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2733" w:type="dxa"/>
            <w:vAlign w:val="center"/>
          </w:tcPr>
          <w:p>
            <w:pPr>
              <w:snapToGrid w:val="0"/>
              <w:spacing w:line="660" w:lineRule="exact"/>
              <w:jc w:val="center"/>
              <w:rPr>
                <w:rFonts w:ascii="仿宋_GB2312" w:hAnsi="仿宋_GB2312" w:eastAsia="仿宋_GB2312" w:cs="仿宋_GB2312"/>
                <w:sz w:val="32"/>
                <w:szCs w:val="32"/>
              </w:rPr>
            </w:pPr>
          </w:p>
        </w:tc>
        <w:tc>
          <w:tcPr>
            <w:tcW w:w="1985" w:type="dxa"/>
            <w:vAlign w:val="center"/>
          </w:tcPr>
          <w:p>
            <w:pPr>
              <w:snapToGrid w:val="0"/>
              <w:spacing w:line="660" w:lineRule="exact"/>
              <w:jc w:val="center"/>
              <w:rPr>
                <w:rFonts w:ascii="仿宋_GB2312" w:hAnsi="仿宋_GB2312" w:eastAsia="仿宋_GB2312" w:cs="仿宋_GB2312"/>
                <w:sz w:val="32"/>
                <w:szCs w:val="32"/>
              </w:rPr>
            </w:pPr>
          </w:p>
        </w:tc>
        <w:tc>
          <w:tcPr>
            <w:tcW w:w="1784" w:type="dxa"/>
            <w:vAlign w:val="center"/>
          </w:tcPr>
          <w:p>
            <w:pPr>
              <w:snapToGrid w:val="0"/>
              <w:spacing w:line="660" w:lineRule="exact"/>
              <w:jc w:val="center"/>
              <w:rPr>
                <w:rFonts w:ascii="仿宋_GB2312" w:hAnsi="仿宋_GB2312" w:eastAsia="仿宋_GB2312" w:cs="仿宋_GB2312"/>
                <w:sz w:val="32"/>
                <w:szCs w:val="32"/>
              </w:rPr>
            </w:pPr>
          </w:p>
        </w:tc>
        <w:tc>
          <w:tcPr>
            <w:tcW w:w="1613" w:type="dxa"/>
            <w:vAlign w:val="center"/>
          </w:tcPr>
          <w:p>
            <w:pPr>
              <w:snapToGrid w:val="0"/>
              <w:spacing w:line="660" w:lineRule="exact"/>
              <w:jc w:val="center"/>
              <w:rPr>
                <w:rFonts w:ascii="仿宋_GB2312" w:hAnsi="仿宋_GB2312" w:eastAsia="仿宋_GB2312" w:cs="仿宋_GB2312"/>
                <w:sz w:val="32"/>
                <w:szCs w:val="32"/>
              </w:rPr>
            </w:pPr>
          </w:p>
        </w:tc>
        <w:tc>
          <w:tcPr>
            <w:tcW w:w="1650" w:type="dxa"/>
            <w:vAlign w:val="center"/>
          </w:tcPr>
          <w:p>
            <w:pPr>
              <w:snapToGrid w:val="0"/>
              <w:spacing w:line="660" w:lineRule="exact"/>
              <w:jc w:val="center"/>
              <w:rPr>
                <w:rFonts w:ascii="仿宋_GB2312" w:hAnsi="仿宋_GB2312" w:eastAsia="仿宋_GB2312" w:cs="仿宋_GB2312"/>
                <w:sz w:val="32"/>
                <w:szCs w:val="32"/>
              </w:rPr>
            </w:pPr>
          </w:p>
        </w:tc>
        <w:tc>
          <w:tcPr>
            <w:tcW w:w="1068" w:type="dxa"/>
            <w:vAlign w:val="center"/>
          </w:tcPr>
          <w:p>
            <w:pPr>
              <w:snapToGrid w:val="0"/>
              <w:spacing w:line="660" w:lineRule="exact"/>
              <w:jc w:val="center"/>
              <w:rPr>
                <w:rFonts w:ascii="仿宋_GB2312" w:hAnsi="仿宋_GB2312" w:eastAsia="仿宋_GB2312" w:cs="仿宋_GB2312"/>
                <w:sz w:val="32"/>
                <w:szCs w:val="32"/>
              </w:rPr>
            </w:pPr>
          </w:p>
        </w:tc>
        <w:tc>
          <w:tcPr>
            <w:tcW w:w="1707" w:type="dxa"/>
            <w:vAlign w:val="center"/>
          </w:tcPr>
          <w:p>
            <w:pPr>
              <w:snapToGrid w:val="0"/>
              <w:spacing w:line="660" w:lineRule="exact"/>
              <w:jc w:val="center"/>
              <w:rPr>
                <w:rFonts w:ascii="仿宋_GB2312" w:hAnsi="仿宋_GB2312" w:eastAsia="仿宋_GB2312" w:cs="仿宋_GB2312"/>
                <w:sz w:val="32"/>
                <w:szCs w:val="32"/>
              </w:rPr>
            </w:pPr>
          </w:p>
        </w:tc>
        <w:tc>
          <w:tcPr>
            <w:tcW w:w="1702" w:type="dxa"/>
            <w:vAlign w:val="center"/>
          </w:tcPr>
          <w:p>
            <w:pPr>
              <w:snapToGrid w:val="0"/>
              <w:spacing w:line="6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2733" w:type="dxa"/>
            <w:vAlign w:val="center"/>
          </w:tcPr>
          <w:p>
            <w:pPr>
              <w:snapToGrid w:val="0"/>
              <w:spacing w:line="660" w:lineRule="exact"/>
              <w:jc w:val="center"/>
              <w:rPr>
                <w:rFonts w:ascii="仿宋_GB2312" w:hAnsi="仿宋_GB2312" w:eastAsia="仿宋_GB2312" w:cs="仿宋_GB2312"/>
                <w:sz w:val="32"/>
                <w:szCs w:val="32"/>
              </w:rPr>
            </w:pPr>
          </w:p>
        </w:tc>
        <w:tc>
          <w:tcPr>
            <w:tcW w:w="1985" w:type="dxa"/>
            <w:vAlign w:val="center"/>
          </w:tcPr>
          <w:p>
            <w:pPr>
              <w:snapToGrid w:val="0"/>
              <w:spacing w:line="660" w:lineRule="exact"/>
              <w:jc w:val="center"/>
              <w:rPr>
                <w:rFonts w:ascii="仿宋_GB2312" w:hAnsi="仿宋_GB2312" w:eastAsia="仿宋_GB2312" w:cs="仿宋_GB2312"/>
                <w:sz w:val="32"/>
                <w:szCs w:val="32"/>
              </w:rPr>
            </w:pPr>
          </w:p>
        </w:tc>
        <w:tc>
          <w:tcPr>
            <w:tcW w:w="1784" w:type="dxa"/>
            <w:vAlign w:val="center"/>
          </w:tcPr>
          <w:p>
            <w:pPr>
              <w:snapToGrid w:val="0"/>
              <w:spacing w:line="660" w:lineRule="exact"/>
              <w:jc w:val="center"/>
              <w:rPr>
                <w:rFonts w:ascii="仿宋_GB2312" w:hAnsi="仿宋_GB2312" w:eastAsia="仿宋_GB2312" w:cs="仿宋_GB2312"/>
                <w:sz w:val="32"/>
                <w:szCs w:val="32"/>
              </w:rPr>
            </w:pPr>
          </w:p>
        </w:tc>
        <w:tc>
          <w:tcPr>
            <w:tcW w:w="1613" w:type="dxa"/>
            <w:vAlign w:val="center"/>
          </w:tcPr>
          <w:p>
            <w:pPr>
              <w:snapToGrid w:val="0"/>
              <w:spacing w:line="660" w:lineRule="exact"/>
              <w:jc w:val="center"/>
              <w:rPr>
                <w:rFonts w:ascii="仿宋_GB2312" w:hAnsi="仿宋_GB2312" w:eastAsia="仿宋_GB2312" w:cs="仿宋_GB2312"/>
                <w:sz w:val="32"/>
                <w:szCs w:val="32"/>
              </w:rPr>
            </w:pPr>
          </w:p>
        </w:tc>
        <w:tc>
          <w:tcPr>
            <w:tcW w:w="1650" w:type="dxa"/>
            <w:vAlign w:val="center"/>
          </w:tcPr>
          <w:p>
            <w:pPr>
              <w:snapToGrid w:val="0"/>
              <w:spacing w:line="660" w:lineRule="exact"/>
              <w:jc w:val="center"/>
              <w:rPr>
                <w:rFonts w:ascii="仿宋_GB2312" w:hAnsi="仿宋_GB2312" w:eastAsia="仿宋_GB2312" w:cs="仿宋_GB2312"/>
                <w:sz w:val="32"/>
                <w:szCs w:val="32"/>
              </w:rPr>
            </w:pPr>
          </w:p>
        </w:tc>
        <w:tc>
          <w:tcPr>
            <w:tcW w:w="1068" w:type="dxa"/>
            <w:vAlign w:val="center"/>
          </w:tcPr>
          <w:p>
            <w:pPr>
              <w:snapToGrid w:val="0"/>
              <w:spacing w:line="660" w:lineRule="exact"/>
              <w:jc w:val="center"/>
              <w:rPr>
                <w:rFonts w:ascii="仿宋_GB2312" w:hAnsi="仿宋_GB2312" w:eastAsia="仿宋_GB2312" w:cs="仿宋_GB2312"/>
                <w:sz w:val="32"/>
                <w:szCs w:val="32"/>
              </w:rPr>
            </w:pPr>
          </w:p>
        </w:tc>
        <w:tc>
          <w:tcPr>
            <w:tcW w:w="1707" w:type="dxa"/>
            <w:vAlign w:val="center"/>
          </w:tcPr>
          <w:p>
            <w:pPr>
              <w:snapToGrid w:val="0"/>
              <w:spacing w:line="660" w:lineRule="exact"/>
              <w:jc w:val="center"/>
              <w:rPr>
                <w:rFonts w:ascii="仿宋_GB2312" w:hAnsi="仿宋_GB2312" w:eastAsia="仿宋_GB2312" w:cs="仿宋_GB2312"/>
                <w:sz w:val="32"/>
                <w:szCs w:val="32"/>
              </w:rPr>
            </w:pPr>
          </w:p>
        </w:tc>
        <w:tc>
          <w:tcPr>
            <w:tcW w:w="1702" w:type="dxa"/>
            <w:vAlign w:val="center"/>
          </w:tcPr>
          <w:p>
            <w:pPr>
              <w:snapToGrid w:val="0"/>
              <w:spacing w:line="660" w:lineRule="exact"/>
              <w:jc w:val="center"/>
              <w:rPr>
                <w:rFonts w:ascii="仿宋_GB2312" w:hAnsi="仿宋_GB2312" w:eastAsia="仿宋_GB2312" w:cs="仿宋_GB2312"/>
                <w:sz w:val="32"/>
                <w:szCs w:val="32"/>
              </w:rPr>
            </w:pPr>
          </w:p>
        </w:tc>
      </w:tr>
    </w:tbl>
    <w:p>
      <w:pPr>
        <w:snapToGrid w:val="0"/>
        <w:spacing w:line="6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注：组织所在层级单位如不涉及，可不填。</w:t>
      </w:r>
    </w:p>
    <w:p>
      <w:pPr>
        <w:widowControl/>
        <w:spacing w:line="660" w:lineRule="exact"/>
        <w:rPr>
          <w:rFonts w:ascii="仿宋_GB2312" w:hAnsi="仿宋_GB2312" w:eastAsia="仿宋_GB2312" w:cs="仿宋_GB2312"/>
          <w:sz w:val="32"/>
          <w:szCs w:val="32"/>
        </w:rPr>
        <w:sectPr>
          <w:footerReference r:id="rId4" w:type="default"/>
          <w:pgSz w:w="16838" w:h="11906" w:orient="landscape"/>
          <w:pgMar w:top="1803" w:right="1440" w:bottom="1803" w:left="1440" w:header="851" w:footer="992" w:gutter="0"/>
          <w:pgNumType w:fmt="numberInDash"/>
          <w:cols w:space="720" w:num="1"/>
          <w:docGrid w:type="lines" w:linePitch="319" w:charSpace="0"/>
        </w:sectPr>
      </w:pPr>
    </w:p>
    <w:p>
      <w:pPr>
        <w:adjustRightInd w:val="0"/>
        <w:snapToGrid w:val="0"/>
        <w:spacing w:line="660" w:lineRule="exact"/>
        <w:rPr>
          <w:rFonts w:ascii="黑体" w:hAnsi="黑体" w:eastAsia="黑体" w:cs="仿宋_GB2312"/>
          <w:sz w:val="32"/>
          <w:szCs w:val="32"/>
        </w:rPr>
      </w:pPr>
      <w:r>
        <w:rPr>
          <w:rFonts w:hint="eastAsia" w:ascii="黑体" w:hAnsi="黑体" w:eastAsia="黑体" w:cs="仿宋_GB2312"/>
          <w:sz w:val="32"/>
          <w:szCs w:val="32"/>
        </w:rPr>
        <w:t>附件6</w:t>
      </w:r>
    </w:p>
    <w:p>
      <w:pPr>
        <w:adjustRightInd w:val="0"/>
        <w:snapToGrid w:val="0"/>
        <w:spacing w:line="660" w:lineRule="exact"/>
        <w:ind w:firstLine="640"/>
        <w:rPr>
          <w:rFonts w:ascii="仿宋_GB2312" w:hAnsi="仿宋_GB2312" w:eastAsia="仿宋_GB2312" w:cs="仿宋_GB2312"/>
          <w:sz w:val="32"/>
          <w:szCs w:val="32"/>
        </w:rPr>
      </w:pPr>
    </w:p>
    <w:p>
      <w:pPr>
        <w:adjustRightInd w:val="0"/>
        <w:snapToGrid w:val="0"/>
        <w:spacing w:line="660" w:lineRule="exact"/>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陕西省脱贫攻坚奖候选人和候选组织事迹材料格式要求</w:t>
      </w:r>
    </w:p>
    <w:p>
      <w:pPr>
        <w:adjustRightInd w:val="0"/>
        <w:snapToGrid w:val="0"/>
        <w:spacing w:line="660" w:lineRule="exact"/>
        <w:ind w:firstLine="640"/>
        <w:rPr>
          <w:rFonts w:eastAsia="黑体"/>
          <w:sz w:val="32"/>
          <w:szCs w:val="32"/>
        </w:rPr>
      </w:pPr>
    </w:p>
    <w:p>
      <w:pPr>
        <w:adjustRightInd w:val="0"/>
        <w:snapToGrid w:val="0"/>
        <w:spacing w:line="660" w:lineRule="exact"/>
        <w:ind w:firstLine="640"/>
        <w:outlineLvl w:val="0"/>
        <w:rPr>
          <w:rFonts w:eastAsia="黑体"/>
          <w:sz w:val="32"/>
          <w:szCs w:val="32"/>
        </w:rPr>
      </w:pPr>
      <w:r>
        <w:rPr>
          <w:rFonts w:eastAsia="黑体"/>
          <w:sz w:val="32"/>
          <w:szCs w:val="32"/>
        </w:rPr>
        <w:t>一、纸质版事迹材料格式要求</w:t>
      </w:r>
    </w:p>
    <w:p>
      <w:pPr>
        <w:adjustRightInd w:val="0"/>
        <w:snapToGrid w:val="0"/>
        <w:spacing w:line="660" w:lineRule="exact"/>
        <w:ind w:firstLine="640" w:firstLineChars="200"/>
        <w:rPr>
          <w:rFonts w:eastAsia="仿宋_GB2312"/>
          <w:sz w:val="32"/>
          <w:szCs w:val="32"/>
        </w:rPr>
      </w:pPr>
      <w:r>
        <w:rPr>
          <w:rFonts w:hint="eastAsia" w:ascii="方正小标宋简体" w:hAnsi="方正小标宋简体" w:eastAsia="方正小标宋简体" w:cs="方正小标宋简体"/>
          <w:sz w:val="32"/>
          <w:szCs w:val="32"/>
        </w:rPr>
        <w:t>主标题</w:t>
      </w:r>
      <w:r>
        <w:rPr>
          <w:rFonts w:eastAsia="仿宋_GB2312"/>
          <w:sz w:val="32"/>
          <w:szCs w:val="32"/>
        </w:rPr>
        <w:t>（上空2行，居中，2号方正小标宋简体）</w:t>
      </w:r>
    </w:p>
    <w:p>
      <w:pPr>
        <w:adjustRightInd w:val="0"/>
        <w:snapToGrid w:val="0"/>
        <w:spacing w:line="660" w:lineRule="exact"/>
        <w:ind w:firstLine="1292" w:firstLineChars="404"/>
        <w:rPr>
          <w:rFonts w:eastAsia="仿宋_GB2312"/>
          <w:sz w:val="32"/>
          <w:szCs w:val="32"/>
        </w:rPr>
      </w:pPr>
      <w:r>
        <w:rPr>
          <w:rFonts w:eastAsia="楷体_GB2312"/>
          <w:sz w:val="32"/>
          <w:szCs w:val="32"/>
        </w:rPr>
        <w:t>——×××同志</w:t>
      </w:r>
      <w:r>
        <w:rPr>
          <w:rFonts w:hint="eastAsia" w:eastAsia="楷体_GB2312"/>
          <w:sz w:val="32"/>
          <w:szCs w:val="32"/>
        </w:rPr>
        <w:t>/</w:t>
      </w:r>
      <w:r>
        <w:rPr>
          <w:rFonts w:eastAsia="楷体_GB2312"/>
          <w:sz w:val="32"/>
          <w:szCs w:val="32"/>
        </w:rPr>
        <w:t>×××</w:t>
      </w:r>
      <w:r>
        <w:rPr>
          <w:rFonts w:hint="eastAsia" w:eastAsia="楷体_GB2312"/>
          <w:sz w:val="32"/>
          <w:szCs w:val="32"/>
        </w:rPr>
        <w:t>（组织名称）</w:t>
      </w:r>
      <w:r>
        <w:rPr>
          <w:rFonts w:eastAsia="楷体_GB2312"/>
          <w:sz w:val="32"/>
          <w:szCs w:val="32"/>
        </w:rPr>
        <w:t>先进事迹材料</w:t>
      </w:r>
      <w:r>
        <w:rPr>
          <w:rFonts w:eastAsia="仿宋_GB2312"/>
          <w:sz w:val="32"/>
          <w:szCs w:val="32"/>
        </w:rPr>
        <w:t>（居中，3号楷体）</w:t>
      </w:r>
    </w:p>
    <w:p>
      <w:pPr>
        <w:adjustRightInd w:val="0"/>
        <w:snapToGrid w:val="0"/>
        <w:spacing w:line="660" w:lineRule="exact"/>
        <w:ind w:firstLine="640"/>
        <w:rPr>
          <w:rFonts w:eastAsia="仿宋_GB2312"/>
          <w:sz w:val="32"/>
          <w:szCs w:val="32"/>
        </w:rPr>
      </w:pPr>
      <w:r>
        <w:rPr>
          <w:rFonts w:eastAsia="仿宋_GB2312"/>
          <w:sz w:val="32"/>
          <w:szCs w:val="32"/>
        </w:rPr>
        <w:t>（中间空1行）</w:t>
      </w:r>
    </w:p>
    <w:p>
      <w:pPr>
        <w:adjustRightInd w:val="0"/>
        <w:snapToGrid w:val="0"/>
        <w:spacing w:line="660" w:lineRule="exact"/>
        <w:ind w:firstLine="640"/>
        <w:rPr>
          <w:rFonts w:eastAsia="仿宋_GB2312"/>
          <w:sz w:val="32"/>
          <w:szCs w:val="32"/>
        </w:rPr>
      </w:pPr>
      <w:r>
        <w:rPr>
          <w:rFonts w:eastAsia="仿宋_GB2312"/>
          <w:sz w:val="32"/>
          <w:szCs w:val="32"/>
        </w:rPr>
        <w:t xml:space="preserve"> ×××××××××××（正文，3号仿宋，行距28磅）</w:t>
      </w:r>
    </w:p>
    <w:p>
      <w:pPr>
        <w:adjustRightInd w:val="0"/>
        <w:snapToGrid w:val="0"/>
        <w:spacing w:line="660" w:lineRule="exact"/>
        <w:ind w:firstLine="960" w:firstLineChars="300"/>
        <w:outlineLvl w:val="0"/>
        <w:rPr>
          <w:rFonts w:eastAsia="仿宋_GB2312"/>
          <w:sz w:val="32"/>
          <w:szCs w:val="32"/>
        </w:rPr>
      </w:pPr>
      <w:r>
        <w:rPr>
          <w:rFonts w:eastAsia="黑体"/>
          <w:sz w:val="32"/>
          <w:szCs w:val="32"/>
        </w:rPr>
        <w:t>一、××××××</w:t>
      </w:r>
      <w:r>
        <w:rPr>
          <w:rFonts w:eastAsia="仿宋_GB2312"/>
          <w:sz w:val="32"/>
          <w:szCs w:val="32"/>
        </w:rPr>
        <w:t>（一级标题，3号黑体）</w:t>
      </w:r>
    </w:p>
    <w:p>
      <w:pPr>
        <w:adjustRightInd w:val="0"/>
        <w:snapToGrid w:val="0"/>
        <w:spacing w:line="660" w:lineRule="exact"/>
        <w:ind w:firstLine="960" w:firstLineChars="300"/>
        <w:rPr>
          <w:rFonts w:eastAsia="仿宋_GB2312"/>
          <w:sz w:val="32"/>
          <w:szCs w:val="32"/>
        </w:rPr>
      </w:pPr>
      <w:r>
        <w:rPr>
          <w:rFonts w:eastAsia="仿宋_GB2312"/>
          <w:sz w:val="32"/>
          <w:szCs w:val="32"/>
        </w:rPr>
        <w:t>×××××××××××（正文，3号仿宋，行距28磅）</w:t>
      </w:r>
    </w:p>
    <w:p>
      <w:pPr>
        <w:adjustRightInd w:val="0"/>
        <w:snapToGrid w:val="0"/>
        <w:spacing w:line="660" w:lineRule="exact"/>
        <w:ind w:firstLine="960" w:firstLineChars="300"/>
        <w:rPr>
          <w:rFonts w:eastAsia="仿宋_GB2312"/>
          <w:sz w:val="32"/>
          <w:szCs w:val="32"/>
        </w:rPr>
      </w:pPr>
      <w:r>
        <w:rPr>
          <w:rFonts w:eastAsia="仿宋_GB2312"/>
          <w:sz w:val="32"/>
          <w:szCs w:val="32"/>
        </w:rPr>
        <w:t>数字用Times New Roman字体。</w:t>
      </w:r>
    </w:p>
    <w:p>
      <w:pPr>
        <w:adjustRightInd w:val="0"/>
        <w:snapToGrid w:val="0"/>
        <w:spacing w:line="660" w:lineRule="exact"/>
        <w:ind w:firstLine="640" w:firstLineChars="200"/>
        <w:rPr>
          <w:rFonts w:eastAsia="仿宋_GB2312"/>
          <w:sz w:val="32"/>
          <w:szCs w:val="32"/>
        </w:rPr>
      </w:pPr>
      <w:r>
        <w:rPr>
          <w:rFonts w:eastAsia="仿宋_GB2312"/>
          <w:sz w:val="32"/>
          <w:szCs w:val="32"/>
        </w:rPr>
        <w:t>（A4纸正反面打印，页边距：上距3.7厘米，下距3.5厘米，左右各距2.7厘米；页码居中，采用“1”格式，4号宋体）</w:t>
      </w:r>
    </w:p>
    <w:p>
      <w:pPr>
        <w:adjustRightInd w:val="0"/>
        <w:snapToGrid w:val="0"/>
        <w:spacing w:line="660" w:lineRule="exact"/>
        <w:outlineLvl w:val="0"/>
        <w:rPr>
          <w:rFonts w:eastAsia="黑体"/>
          <w:sz w:val="32"/>
          <w:szCs w:val="32"/>
        </w:rPr>
      </w:pPr>
      <w:r>
        <w:rPr>
          <w:rFonts w:eastAsia="黑体"/>
          <w:sz w:val="32"/>
          <w:szCs w:val="32"/>
        </w:rPr>
        <w:t xml:space="preserve">    二、电子版事迹材料格式要求</w:t>
      </w:r>
    </w:p>
    <w:p>
      <w:pPr>
        <w:snapToGrid w:val="0"/>
        <w:spacing w:line="660" w:lineRule="exact"/>
        <w:ind w:firstLine="640" w:firstLineChars="200"/>
        <w:rPr>
          <w:rFonts w:eastAsia="仿宋_GB2312"/>
          <w:sz w:val="32"/>
          <w:szCs w:val="32"/>
        </w:rPr>
      </w:pPr>
      <w:r>
        <w:rPr>
          <w:rFonts w:eastAsia="仿宋_GB2312"/>
          <w:sz w:val="32"/>
          <w:szCs w:val="32"/>
        </w:rPr>
        <w:t>至少在原始材料送达前两日，</w:t>
      </w:r>
      <w:r>
        <w:fldChar w:fldCharType="begin"/>
      </w:r>
      <w:r>
        <w:instrText xml:space="preserve"> HYPERLINK "mailto:将电子版材料发至邮箱sxfpxx7296@126.com" </w:instrText>
      </w:r>
      <w:r>
        <w:fldChar w:fldCharType="separate"/>
      </w:r>
      <w:r>
        <w:rPr>
          <w:rStyle w:val="12"/>
          <w:rFonts w:eastAsia="仿宋_GB2312"/>
          <w:sz w:val="32"/>
          <w:szCs w:val="32"/>
        </w:rPr>
        <w:t>将电子版材料发至邮箱</w:t>
      </w:r>
      <w:r>
        <w:rPr>
          <w:rStyle w:val="12"/>
          <w:rFonts w:hint="eastAsia" w:eastAsia="仿宋_GB2312"/>
          <w:sz w:val="32"/>
          <w:szCs w:val="32"/>
        </w:rPr>
        <w:t>sxfpxx7296@126.com</w:t>
      </w:r>
      <w:r>
        <w:rPr>
          <w:rStyle w:val="12"/>
          <w:rFonts w:hint="eastAsia" w:eastAsia="仿宋_GB2312"/>
          <w:sz w:val="32"/>
          <w:szCs w:val="32"/>
        </w:rPr>
        <w:fldChar w:fldCharType="end"/>
      </w:r>
      <w:r>
        <w:rPr>
          <w:rFonts w:hint="eastAsia" w:eastAsia="仿宋_GB2312"/>
          <w:sz w:val="32"/>
          <w:szCs w:val="32"/>
        </w:rPr>
        <w:t>。</w:t>
      </w:r>
    </w:p>
    <w:p>
      <w:pPr>
        <w:snapToGrid w:val="0"/>
        <w:spacing w:line="660" w:lineRule="exact"/>
        <w:ind w:firstLine="640" w:firstLineChars="200"/>
        <w:outlineLvl w:val="1"/>
        <w:rPr>
          <w:rFonts w:eastAsia="楷体_GB2312"/>
          <w:b/>
          <w:bCs/>
          <w:sz w:val="32"/>
          <w:szCs w:val="32"/>
        </w:rPr>
      </w:pPr>
      <w:r>
        <w:rPr>
          <w:rFonts w:hint="eastAsia" w:eastAsia="楷体_GB2312"/>
          <w:b/>
          <w:bCs/>
          <w:sz w:val="32"/>
          <w:szCs w:val="32"/>
        </w:rPr>
        <w:t>（一）</w:t>
      </w:r>
      <w:r>
        <w:rPr>
          <w:rFonts w:eastAsia="楷体_GB2312"/>
          <w:b/>
          <w:sz w:val="32"/>
          <w:szCs w:val="32"/>
        </w:rPr>
        <w:t>申请表和事迹材料</w:t>
      </w:r>
    </w:p>
    <w:p>
      <w:pPr>
        <w:snapToGrid w:val="0"/>
        <w:spacing w:line="660" w:lineRule="exact"/>
        <w:rPr>
          <w:rFonts w:eastAsia="仿宋_GB2312"/>
          <w:sz w:val="32"/>
          <w:szCs w:val="32"/>
        </w:rPr>
      </w:pPr>
      <w:r>
        <w:rPr>
          <w:rFonts w:eastAsia="仿宋_GB2312"/>
          <w:sz w:val="32"/>
          <w:szCs w:val="32"/>
        </w:rPr>
        <w:t xml:space="preserve">    将《</w:t>
      </w:r>
      <w:r>
        <w:rPr>
          <w:rFonts w:hint="eastAsia" w:eastAsia="仿宋_GB2312"/>
          <w:sz w:val="32"/>
          <w:szCs w:val="32"/>
        </w:rPr>
        <w:t>候选人</w:t>
      </w:r>
      <w:r>
        <w:rPr>
          <w:rFonts w:eastAsia="仿宋_GB2312"/>
          <w:sz w:val="32"/>
          <w:szCs w:val="32"/>
        </w:rPr>
        <w:t>申报审批表》</w:t>
      </w:r>
      <w:r>
        <w:rPr>
          <w:rFonts w:hint="eastAsia" w:eastAsia="仿宋_GB2312"/>
          <w:sz w:val="32"/>
          <w:szCs w:val="32"/>
        </w:rPr>
        <w:t>和《候选组织申报审批表》</w:t>
      </w:r>
      <w:r>
        <w:rPr>
          <w:rFonts w:eastAsia="仿宋_GB2312"/>
          <w:sz w:val="32"/>
          <w:szCs w:val="32"/>
        </w:rPr>
        <w:t>的前四页（</w:t>
      </w:r>
      <w:r>
        <w:rPr>
          <w:rFonts w:hint="eastAsia" w:eastAsia="仿宋_GB2312"/>
          <w:sz w:val="32"/>
          <w:szCs w:val="32"/>
        </w:rPr>
        <w:t>先进个人和先进单位</w:t>
      </w:r>
      <w:r>
        <w:rPr>
          <w:rFonts w:eastAsia="仿宋_GB2312"/>
          <w:sz w:val="32"/>
          <w:szCs w:val="32"/>
        </w:rPr>
        <w:t>主要事迹及之前部分）与3000字事迹材料合并为一个word文档，每位人选一个文档，保存为Word 97-2003 文档。文件命名为“【申请事迹】推荐单位+参评奖项+</w:t>
      </w:r>
      <w:r>
        <w:rPr>
          <w:rFonts w:hint="eastAsia" w:eastAsia="仿宋_GB2312"/>
          <w:sz w:val="32"/>
          <w:szCs w:val="32"/>
        </w:rPr>
        <w:t>推荐人</w:t>
      </w:r>
      <w:r>
        <w:rPr>
          <w:rFonts w:eastAsia="仿宋_GB2312"/>
          <w:sz w:val="32"/>
          <w:szCs w:val="32"/>
        </w:rPr>
        <w:t>姓名</w:t>
      </w:r>
      <w:r>
        <w:rPr>
          <w:rFonts w:hint="eastAsia" w:eastAsia="仿宋_GB2312"/>
          <w:sz w:val="32"/>
          <w:szCs w:val="32"/>
        </w:rPr>
        <w:t>/被推荐单位名称</w:t>
      </w:r>
      <w:r>
        <w:rPr>
          <w:rFonts w:eastAsia="仿宋_GB2312"/>
          <w:sz w:val="32"/>
          <w:szCs w:val="32"/>
        </w:rPr>
        <w:t>”，如“【申请事迹】</w:t>
      </w:r>
      <w:r>
        <w:rPr>
          <w:rFonts w:hint="eastAsia" w:eastAsia="仿宋_GB2312"/>
          <w:sz w:val="32"/>
          <w:szCs w:val="32"/>
        </w:rPr>
        <w:t>西安市</w:t>
      </w:r>
      <w:r>
        <w:rPr>
          <w:rFonts w:eastAsia="仿宋_GB2312"/>
          <w:sz w:val="32"/>
          <w:szCs w:val="32"/>
        </w:rPr>
        <w:t>+创新奖+张某”。</w:t>
      </w:r>
    </w:p>
    <w:p>
      <w:pPr>
        <w:snapToGrid w:val="0"/>
        <w:spacing w:line="660" w:lineRule="exact"/>
        <w:ind w:firstLine="627" w:firstLineChars="196"/>
        <w:outlineLvl w:val="1"/>
        <w:rPr>
          <w:rFonts w:eastAsia="楷体_GB2312"/>
          <w:bCs/>
          <w:sz w:val="32"/>
          <w:szCs w:val="32"/>
        </w:rPr>
      </w:pPr>
      <w:r>
        <w:rPr>
          <w:rFonts w:hint="eastAsia" w:eastAsia="楷体_GB2312"/>
          <w:b/>
          <w:sz w:val="32"/>
          <w:szCs w:val="32"/>
        </w:rPr>
        <w:t>（二）</w:t>
      </w:r>
      <w:r>
        <w:rPr>
          <w:rFonts w:eastAsia="楷体_GB2312"/>
          <w:b/>
          <w:sz w:val="32"/>
          <w:szCs w:val="32"/>
        </w:rPr>
        <w:t>推荐</w:t>
      </w:r>
      <w:r>
        <w:rPr>
          <w:rFonts w:hint="eastAsia" w:eastAsia="楷体_GB2312"/>
          <w:b/>
          <w:sz w:val="32"/>
          <w:szCs w:val="32"/>
        </w:rPr>
        <w:t>人和单位</w:t>
      </w:r>
      <w:r>
        <w:rPr>
          <w:rFonts w:eastAsia="楷体_GB2312"/>
          <w:b/>
          <w:sz w:val="32"/>
          <w:szCs w:val="32"/>
        </w:rPr>
        <w:t>汇总表</w:t>
      </w:r>
    </w:p>
    <w:p>
      <w:pPr>
        <w:snapToGrid w:val="0"/>
        <w:spacing w:line="660" w:lineRule="exact"/>
        <w:ind w:firstLine="640" w:firstLineChars="200"/>
        <w:rPr>
          <w:rFonts w:eastAsia="仿宋_GB2312"/>
          <w:sz w:val="32"/>
          <w:szCs w:val="32"/>
        </w:rPr>
      </w:pPr>
      <w:r>
        <w:rPr>
          <w:rFonts w:eastAsia="仿宋_GB2312"/>
          <w:sz w:val="32"/>
          <w:szCs w:val="32"/>
        </w:rPr>
        <w:t>将《</w:t>
      </w:r>
      <w:r>
        <w:rPr>
          <w:rFonts w:hint="eastAsia" w:eastAsia="仿宋_GB2312"/>
          <w:sz w:val="32"/>
          <w:szCs w:val="32"/>
        </w:rPr>
        <w:t>候选人</w:t>
      </w:r>
      <w:r>
        <w:rPr>
          <w:rFonts w:eastAsia="仿宋_GB2312"/>
          <w:sz w:val="32"/>
          <w:szCs w:val="32"/>
        </w:rPr>
        <w:t>汇总表》保存为Word 97-2003 文档。文件命名为“【</w:t>
      </w:r>
      <w:r>
        <w:rPr>
          <w:rFonts w:hint="eastAsia" w:eastAsia="仿宋_GB2312"/>
          <w:sz w:val="32"/>
          <w:szCs w:val="32"/>
        </w:rPr>
        <w:t>候选人</w:t>
      </w:r>
      <w:r>
        <w:rPr>
          <w:rFonts w:eastAsia="仿宋_GB2312"/>
          <w:sz w:val="32"/>
          <w:szCs w:val="32"/>
        </w:rPr>
        <w:t>汇总】推荐单位”，如“【</w:t>
      </w:r>
      <w:r>
        <w:rPr>
          <w:rFonts w:hint="eastAsia" w:eastAsia="仿宋_GB2312"/>
          <w:sz w:val="32"/>
          <w:szCs w:val="32"/>
        </w:rPr>
        <w:t>候选人</w:t>
      </w:r>
      <w:r>
        <w:rPr>
          <w:rFonts w:eastAsia="仿宋_GB2312"/>
          <w:sz w:val="32"/>
          <w:szCs w:val="32"/>
        </w:rPr>
        <w:t>汇总】</w:t>
      </w:r>
      <w:r>
        <w:rPr>
          <w:rFonts w:hint="eastAsia" w:eastAsia="仿宋_GB2312"/>
          <w:sz w:val="32"/>
          <w:szCs w:val="32"/>
        </w:rPr>
        <w:t>西安市</w:t>
      </w:r>
      <w:r>
        <w:rPr>
          <w:rFonts w:eastAsia="仿宋_GB2312"/>
          <w:sz w:val="32"/>
          <w:szCs w:val="32"/>
        </w:rPr>
        <w:t>”。</w:t>
      </w:r>
    </w:p>
    <w:p>
      <w:pPr>
        <w:snapToGrid w:val="0"/>
        <w:spacing w:line="660" w:lineRule="exact"/>
        <w:ind w:firstLine="640" w:firstLineChars="200"/>
        <w:rPr>
          <w:rFonts w:ascii="仿宋_GB2312" w:eastAsia="仿宋_GB2312"/>
          <w:color w:val="000000"/>
          <w:sz w:val="32"/>
          <w:szCs w:val="32"/>
        </w:rPr>
      </w:pPr>
      <w:r>
        <w:rPr>
          <w:rFonts w:eastAsia="仿宋_GB2312"/>
          <w:sz w:val="32"/>
          <w:szCs w:val="32"/>
        </w:rPr>
        <w:t>将《</w:t>
      </w:r>
      <w:r>
        <w:rPr>
          <w:rFonts w:hint="eastAsia" w:eastAsia="仿宋_GB2312"/>
          <w:sz w:val="32"/>
          <w:szCs w:val="32"/>
        </w:rPr>
        <w:t>候选组织</w:t>
      </w:r>
      <w:r>
        <w:rPr>
          <w:rFonts w:eastAsia="仿宋_GB2312"/>
          <w:sz w:val="32"/>
          <w:szCs w:val="32"/>
        </w:rPr>
        <w:t>汇总表》保存为Word 97-2003 文档。文件命名为“【</w:t>
      </w:r>
      <w:r>
        <w:rPr>
          <w:rFonts w:hint="eastAsia" w:eastAsia="仿宋_GB2312"/>
          <w:sz w:val="32"/>
          <w:szCs w:val="32"/>
        </w:rPr>
        <w:t>候选组织</w:t>
      </w:r>
      <w:r>
        <w:rPr>
          <w:rFonts w:eastAsia="仿宋_GB2312"/>
          <w:sz w:val="32"/>
          <w:szCs w:val="32"/>
        </w:rPr>
        <w:t>汇总】推荐单位”，如“【</w:t>
      </w:r>
      <w:r>
        <w:rPr>
          <w:rFonts w:hint="eastAsia" w:eastAsia="仿宋_GB2312"/>
          <w:sz w:val="32"/>
          <w:szCs w:val="32"/>
        </w:rPr>
        <w:t>候选组织</w:t>
      </w:r>
      <w:r>
        <w:rPr>
          <w:rFonts w:eastAsia="仿宋_GB2312"/>
          <w:sz w:val="32"/>
          <w:szCs w:val="32"/>
        </w:rPr>
        <w:t>汇总】</w:t>
      </w:r>
      <w:r>
        <w:rPr>
          <w:rFonts w:hint="eastAsia" w:eastAsia="仿宋_GB2312"/>
          <w:sz w:val="32"/>
          <w:szCs w:val="32"/>
        </w:rPr>
        <w:t>西安市</w:t>
      </w:r>
      <w:r>
        <w:rPr>
          <w:rFonts w:eastAsia="仿宋_GB2312"/>
          <w:sz w:val="32"/>
          <w:szCs w:val="32"/>
        </w:rPr>
        <w:t>”。</w:t>
      </w:r>
    </w:p>
    <w:p>
      <w:pPr>
        <w:adjustRightInd w:val="0"/>
        <w:snapToGrid w:val="0"/>
        <w:spacing w:line="660" w:lineRule="exact"/>
        <w:rPr>
          <w:rFonts w:ascii="仿宋_GB2312" w:hAnsi="仿宋_GB2312" w:eastAsia="仿宋_GB2312" w:cs="仿宋_GB2312"/>
          <w:color w:val="000000"/>
          <w:kern w:val="0"/>
          <w:sz w:val="32"/>
          <w:szCs w:val="32"/>
        </w:rPr>
      </w:pPr>
    </w:p>
    <w:sectPr>
      <w:pgSz w:w="11906" w:h="16838"/>
      <w:pgMar w:top="2098" w:right="1474" w:bottom="1814" w:left="1587" w:header="851" w:footer="680" w:gutter="0"/>
      <w:pgNumType w:fmt="numberInDash"/>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heme="minorEastAsia" w:hAnsiTheme="minorEastAsia"/>
        <w:sz w:val="28"/>
        <w:szCs w:val="28"/>
      </w:rPr>
    </w:pPr>
    <w:r>
      <w:rPr>
        <w:sz w:val="28"/>
      </w:rPr>
      <w:pict>
        <v:shape id="_x0000_s2050" o:spid="_x0000_s2050" o:spt="202" type="#_x0000_t202" style="position:absolute;left:0pt;margin-top:0pt;height:22.5pt;width:31.35pt;mso-position-horizontal:outside;mso-position-horizontal-relative:margin;z-index:251658240;mso-width-relative:page;mso-height-relative:page;" filled="f" stroked="f" coordsize="21600,21600">
          <v:path/>
          <v:fill on="f" focussize="0,0"/>
          <v:stroke on="f" joinstyle="miter"/>
          <v:imagedata o:title=""/>
          <o:lock v:ext="edit"/>
          <v:textbox inset="0mm,0mm,0mm,0mm">
            <w:txbxContent>
              <w:p>
                <w:pPr>
                  <w:pStyle w:val="5"/>
                  <w:jc w:val="center"/>
                  <w:rPr>
                    <w:rFonts w:eastAsia="仿宋" w:cs="仿宋" w:asciiTheme="minorEastAsia" w:hAnsiTheme="minorEastAsia"/>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10 -</w:t>
                </w:r>
                <w:r>
                  <w:rPr>
                    <w:rFonts w:hint="eastAsia" w:ascii="仿宋" w:hAnsi="仿宋" w:eastAsia="仿宋" w:cs="仿宋"/>
                    <w:sz w:val="28"/>
                    <w:szCs w:val="28"/>
                  </w:rPr>
                  <w:fldChar w:fldCharType="end"/>
                </w:r>
              </w:p>
              <w:p>
                <w:pPr>
                  <w:rPr>
                    <w:rFonts w:eastAsia="仿宋" w:cs="仿宋" w:asciiTheme="minorEastAsia" w:hAnsiTheme="minorEastAsia"/>
                    <w:sz w:val="28"/>
                    <w:szCs w:val="28"/>
                  </w:rPr>
                </w:pPr>
              </w:p>
            </w:txbxContent>
          </v:textbox>
        </v:shape>
      </w:pic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heme="minorEastAsia" w:hAnsiTheme="minorEastAsia"/>
        <w:sz w:val="28"/>
        <w:szCs w:val="28"/>
      </w:rPr>
    </w:pPr>
    <w:r>
      <w:rPr>
        <w:sz w:val="28"/>
      </w:rPr>
      <w:pict>
        <v:shape id="_x0000_s2049" o:spid="_x0000_s2049" o:spt="202" type="#_x0000_t202" style="position:absolute;left:0pt;margin-top:0pt;height:22.5pt;width:31.35pt;mso-position-horizontal:outside;mso-position-horizontal-relative:margin;z-index:251660288;mso-width-relative:page;mso-height-relative:page;" filled="f" stroked="f" coordsize="21600,21600">
          <v:path/>
          <v:fill on="f" focussize="0,0"/>
          <v:stroke on="f" joinstyle="miter"/>
          <v:imagedata o:title=""/>
          <o:lock v:ext="edit"/>
          <v:textbox inset="0mm,0mm,0mm,0mm">
            <w:txbxContent>
              <w:p>
                <w:pPr>
                  <w:pStyle w:val="5"/>
                  <w:jc w:val="center"/>
                  <w:rPr>
                    <w:rFonts w:eastAsia="仿宋" w:cs="仿宋" w:asciiTheme="minorEastAsia" w:hAnsiTheme="minorEastAsia"/>
                    <w:sz w:val="28"/>
                    <w:szCs w:val="28"/>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ascii="仿宋" w:hAnsi="仿宋" w:eastAsia="仿宋" w:cs="仿宋"/>
                    <w:sz w:val="24"/>
                    <w:szCs w:val="24"/>
                    <w:lang w:val="zh-CN"/>
                  </w:rPr>
                  <w:t>-</w:t>
                </w:r>
                <w:r>
                  <w:rPr>
                    <w:rFonts w:ascii="仿宋" w:hAnsi="仿宋" w:eastAsia="仿宋" w:cs="仿宋"/>
                    <w:sz w:val="24"/>
                    <w:szCs w:val="24"/>
                  </w:rPr>
                  <w:t xml:space="preserve"> 24 -</w:t>
                </w:r>
                <w:r>
                  <w:rPr>
                    <w:rFonts w:hint="eastAsia" w:ascii="仿宋" w:hAnsi="仿宋" w:eastAsia="仿宋" w:cs="仿宋"/>
                    <w:sz w:val="24"/>
                    <w:szCs w:val="24"/>
                  </w:rPr>
                  <w:fldChar w:fldCharType="end"/>
                </w:r>
              </w:p>
              <w:p>
                <w:pPr>
                  <w:rPr>
                    <w:rFonts w:eastAsia="仿宋" w:cs="仿宋" w:asciiTheme="minorEastAsia" w:hAnsiTheme="minorEastAsia"/>
                    <w:sz w:val="28"/>
                    <w:szCs w:val="28"/>
                  </w:rPr>
                </w:pPr>
              </w:p>
            </w:txbxContent>
          </v:textbox>
        </v:shape>
      </w:pic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0DBF43"/>
    <w:multiLevelType w:val="singleLevel"/>
    <w:tmpl w:val="800DBF43"/>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D3E91"/>
    <w:rsid w:val="00006F65"/>
    <w:rsid w:val="000116B6"/>
    <w:rsid w:val="00014C71"/>
    <w:rsid w:val="00017D46"/>
    <w:rsid w:val="0003536C"/>
    <w:rsid w:val="00050DC2"/>
    <w:rsid w:val="000652D2"/>
    <w:rsid w:val="00065D05"/>
    <w:rsid w:val="00065E3F"/>
    <w:rsid w:val="000707A4"/>
    <w:rsid w:val="00072778"/>
    <w:rsid w:val="00075F58"/>
    <w:rsid w:val="000C169C"/>
    <w:rsid w:val="000D12DB"/>
    <w:rsid w:val="000D35DE"/>
    <w:rsid w:val="000D3E91"/>
    <w:rsid w:val="000E3814"/>
    <w:rsid w:val="00100656"/>
    <w:rsid w:val="00107939"/>
    <w:rsid w:val="00110CAE"/>
    <w:rsid w:val="0011726F"/>
    <w:rsid w:val="00120496"/>
    <w:rsid w:val="00123F91"/>
    <w:rsid w:val="00125C2C"/>
    <w:rsid w:val="001269D0"/>
    <w:rsid w:val="0013518B"/>
    <w:rsid w:val="0013721B"/>
    <w:rsid w:val="00142930"/>
    <w:rsid w:val="00155EC2"/>
    <w:rsid w:val="001605C1"/>
    <w:rsid w:val="00163314"/>
    <w:rsid w:val="001636E2"/>
    <w:rsid w:val="0018193E"/>
    <w:rsid w:val="00181B6D"/>
    <w:rsid w:val="00185CDE"/>
    <w:rsid w:val="00186A30"/>
    <w:rsid w:val="00192C9D"/>
    <w:rsid w:val="0019577F"/>
    <w:rsid w:val="00196A69"/>
    <w:rsid w:val="001A3E33"/>
    <w:rsid w:val="001A4B59"/>
    <w:rsid w:val="001B54DD"/>
    <w:rsid w:val="001C3275"/>
    <w:rsid w:val="001C7E76"/>
    <w:rsid w:val="001D41F4"/>
    <w:rsid w:val="001E0E21"/>
    <w:rsid w:val="002106EA"/>
    <w:rsid w:val="00217FBA"/>
    <w:rsid w:val="00235B12"/>
    <w:rsid w:val="002411C2"/>
    <w:rsid w:val="00256865"/>
    <w:rsid w:val="00261BEB"/>
    <w:rsid w:val="00277C74"/>
    <w:rsid w:val="00281504"/>
    <w:rsid w:val="002A603F"/>
    <w:rsid w:val="002B519B"/>
    <w:rsid w:val="002D7CA0"/>
    <w:rsid w:val="00300C2D"/>
    <w:rsid w:val="00304765"/>
    <w:rsid w:val="00306E6B"/>
    <w:rsid w:val="003130D6"/>
    <w:rsid w:val="0032111C"/>
    <w:rsid w:val="0034529E"/>
    <w:rsid w:val="0034613C"/>
    <w:rsid w:val="0036795A"/>
    <w:rsid w:val="003721A4"/>
    <w:rsid w:val="00386BA8"/>
    <w:rsid w:val="00387961"/>
    <w:rsid w:val="0039018D"/>
    <w:rsid w:val="003A56A6"/>
    <w:rsid w:val="003C16D0"/>
    <w:rsid w:val="003C3435"/>
    <w:rsid w:val="003C39EF"/>
    <w:rsid w:val="003F0A2E"/>
    <w:rsid w:val="003F1655"/>
    <w:rsid w:val="003F24F6"/>
    <w:rsid w:val="003F62F7"/>
    <w:rsid w:val="003F79F7"/>
    <w:rsid w:val="00404156"/>
    <w:rsid w:val="004230BF"/>
    <w:rsid w:val="0044227B"/>
    <w:rsid w:val="004463E3"/>
    <w:rsid w:val="00446A7A"/>
    <w:rsid w:val="004479F6"/>
    <w:rsid w:val="00451275"/>
    <w:rsid w:val="00460AA3"/>
    <w:rsid w:val="00461D87"/>
    <w:rsid w:val="00482C3B"/>
    <w:rsid w:val="00486E8B"/>
    <w:rsid w:val="004905D9"/>
    <w:rsid w:val="00496ABA"/>
    <w:rsid w:val="004A5DB3"/>
    <w:rsid w:val="004A65CB"/>
    <w:rsid w:val="004A793E"/>
    <w:rsid w:val="004A7D4F"/>
    <w:rsid w:val="004B1F5C"/>
    <w:rsid w:val="004B2567"/>
    <w:rsid w:val="004B3CC4"/>
    <w:rsid w:val="004F1A0B"/>
    <w:rsid w:val="004F3D4E"/>
    <w:rsid w:val="005048D0"/>
    <w:rsid w:val="00506719"/>
    <w:rsid w:val="0050694E"/>
    <w:rsid w:val="00527E50"/>
    <w:rsid w:val="00533A4C"/>
    <w:rsid w:val="00534F07"/>
    <w:rsid w:val="00536D7A"/>
    <w:rsid w:val="00544DDA"/>
    <w:rsid w:val="00546640"/>
    <w:rsid w:val="0055347A"/>
    <w:rsid w:val="00555913"/>
    <w:rsid w:val="005573E5"/>
    <w:rsid w:val="00562BB5"/>
    <w:rsid w:val="00564433"/>
    <w:rsid w:val="00581164"/>
    <w:rsid w:val="005813E6"/>
    <w:rsid w:val="00597A2E"/>
    <w:rsid w:val="005A1D22"/>
    <w:rsid w:val="005B0C51"/>
    <w:rsid w:val="005B5154"/>
    <w:rsid w:val="005B67C7"/>
    <w:rsid w:val="005C0022"/>
    <w:rsid w:val="005C5732"/>
    <w:rsid w:val="005C67E2"/>
    <w:rsid w:val="005D15D7"/>
    <w:rsid w:val="005D4753"/>
    <w:rsid w:val="005E4C5E"/>
    <w:rsid w:val="005F45AA"/>
    <w:rsid w:val="005F45F5"/>
    <w:rsid w:val="00605255"/>
    <w:rsid w:val="0060644C"/>
    <w:rsid w:val="006125D7"/>
    <w:rsid w:val="006133AC"/>
    <w:rsid w:val="00622926"/>
    <w:rsid w:val="006329DE"/>
    <w:rsid w:val="00644E6C"/>
    <w:rsid w:val="00660CC4"/>
    <w:rsid w:val="00661019"/>
    <w:rsid w:val="006658D8"/>
    <w:rsid w:val="00667213"/>
    <w:rsid w:val="0067054B"/>
    <w:rsid w:val="00676E2D"/>
    <w:rsid w:val="00680C27"/>
    <w:rsid w:val="00682A23"/>
    <w:rsid w:val="00693B21"/>
    <w:rsid w:val="00694593"/>
    <w:rsid w:val="00695988"/>
    <w:rsid w:val="006B377B"/>
    <w:rsid w:val="006C02D4"/>
    <w:rsid w:val="006C31F1"/>
    <w:rsid w:val="006C5E76"/>
    <w:rsid w:val="006C6CA3"/>
    <w:rsid w:val="006D57D2"/>
    <w:rsid w:val="006E2446"/>
    <w:rsid w:val="006E756C"/>
    <w:rsid w:val="007107DD"/>
    <w:rsid w:val="007240DA"/>
    <w:rsid w:val="00753528"/>
    <w:rsid w:val="007561D1"/>
    <w:rsid w:val="00767443"/>
    <w:rsid w:val="007741AD"/>
    <w:rsid w:val="00780302"/>
    <w:rsid w:val="00780936"/>
    <w:rsid w:val="00784032"/>
    <w:rsid w:val="00792753"/>
    <w:rsid w:val="007B62F6"/>
    <w:rsid w:val="007C0ADA"/>
    <w:rsid w:val="007C6EB3"/>
    <w:rsid w:val="007D6EB1"/>
    <w:rsid w:val="007E2494"/>
    <w:rsid w:val="007E55DE"/>
    <w:rsid w:val="007E5D22"/>
    <w:rsid w:val="007F57AF"/>
    <w:rsid w:val="008036AD"/>
    <w:rsid w:val="00811614"/>
    <w:rsid w:val="00812FF8"/>
    <w:rsid w:val="00817782"/>
    <w:rsid w:val="0083531F"/>
    <w:rsid w:val="00836650"/>
    <w:rsid w:val="00836EA4"/>
    <w:rsid w:val="008618DF"/>
    <w:rsid w:val="00862040"/>
    <w:rsid w:val="00864E0E"/>
    <w:rsid w:val="00865FA8"/>
    <w:rsid w:val="008673DB"/>
    <w:rsid w:val="00874D50"/>
    <w:rsid w:val="00882121"/>
    <w:rsid w:val="00892E1F"/>
    <w:rsid w:val="008939D1"/>
    <w:rsid w:val="00897A62"/>
    <w:rsid w:val="008A02B6"/>
    <w:rsid w:val="008C6FCB"/>
    <w:rsid w:val="008D2D39"/>
    <w:rsid w:val="009020DE"/>
    <w:rsid w:val="00925A5C"/>
    <w:rsid w:val="00936BFF"/>
    <w:rsid w:val="009455EC"/>
    <w:rsid w:val="00946BFA"/>
    <w:rsid w:val="009529B1"/>
    <w:rsid w:val="009538C4"/>
    <w:rsid w:val="0096196F"/>
    <w:rsid w:val="009627D7"/>
    <w:rsid w:val="00972AF4"/>
    <w:rsid w:val="009744D2"/>
    <w:rsid w:val="00983BF1"/>
    <w:rsid w:val="00983F7F"/>
    <w:rsid w:val="00987A9F"/>
    <w:rsid w:val="00994985"/>
    <w:rsid w:val="009A02E9"/>
    <w:rsid w:val="009A07BE"/>
    <w:rsid w:val="009A5DBB"/>
    <w:rsid w:val="009A6F2F"/>
    <w:rsid w:val="00A02287"/>
    <w:rsid w:val="00A2299C"/>
    <w:rsid w:val="00A23418"/>
    <w:rsid w:val="00A33807"/>
    <w:rsid w:val="00A50AAD"/>
    <w:rsid w:val="00A53D47"/>
    <w:rsid w:val="00A66B4B"/>
    <w:rsid w:val="00A66FCE"/>
    <w:rsid w:val="00A711A8"/>
    <w:rsid w:val="00A76EFF"/>
    <w:rsid w:val="00A76F13"/>
    <w:rsid w:val="00A81AD1"/>
    <w:rsid w:val="00A8319F"/>
    <w:rsid w:val="00A947D0"/>
    <w:rsid w:val="00A96619"/>
    <w:rsid w:val="00AA6B35"/>
    <w:rsid w:val="00AB3F7B"/>
    <w:rsid w:val="00AD04D8"/>
    <w:rsid w:val="00AF3B93"/>
    <w:rsid w:val="00B02FB3"/>
    <w:rsid w:val="00B03B96"/>
    <w:rsid w:val="00B15F18"/>
    <w:rsid w:val="00B16018"/>
    <w:rsid w:val="00B340A3"/>
    <w:rsid w:val="00B429B1"/>
    <w:rsid w:val="00B4799B"/>
    <w:rsid w:val="00B556BF"/>
    <w:rsid w:val="00B61AD3"/>
    <w:rsid w:val="00B653A8"/>
    <w:rsid w:val="00B67BEC"/>
    <w:rsid w:val="00B76103"/>
    <w:rsid w:val="00B800DF"/>
    <w:rsid w:val="00B8334D"/>
    <w:rsid w:val="00B93A9B"/>
    <w:rsid w:val="00BA30AF"/>
    <w:rsid w:val="00BB0153"/>
    <w:rsid w:val="00BB4315"/>
    <w:rsid w:val="00BC3A2A"/>
    <w:rsid w:val="00BC77D3"/>
    <w:rsid w:val="00C2285A"/>
    <w:rsid w:val="00C23E74"/>
    <w:rsid w:val="00C246BB"/>
    <w:rsid w:val="00C3253A"/>
    <w:rsid w:val="00C33769"/>
    <w:rsid w:val="00C50E83"/>
    <w:rsid w:val="00C530C5"/>
    <w:rsid w:val="00C61749"/>
    <w:rsid w:val="00C65E69"/>
    <w:rsid w:val="00C67574"/>
    <w:rsid w:val="00C75659"/>
    <w:rsid w:val="00C779F6"/>
    <w:rsid w:val="00C82DB4"/>
    <w:rsid w:val="00C851A0"/>
    <w:rsid w:val="00C9304E"/>
    <w:rsid w:val="00C950F3"/>
    <w:rsid w:val="00CA7C58"/>
    <w:rsid w:val="00CB3389"/>
    <w:rsid w:val="00CC3787"/>
    <w:rsid w:val="00CC3AAC"/>
    <w:rsid w:val="00CC658E"/>
    <w:rsid w:val="00CD798A"/>
    <w:rsid w:val="00D026FE"/>
    <w:rsid w:val="00D070D6"/>
    <w:rsid w:val="00D12285"/>
    <w:rsid w:val="00D143C5"/>
    <w:rsid w:val="00D1452D"/>
    <w:rsid w:val="00D15ECB"/>
    <w:rsid w:val="00D24803"/>
    <w:rsid w:val="00D2581B"/>
    <w:rsid w:val="00D3468D"/>
    <w:rsid w:val="00D44333"/>
    <w:rsid w:val="00D475C1"/>
    <w:rsid w:val="00D64AC0"/>
    <w:rsid w:val="00D664AB"/>
    <w:rsid w:val="00D6655E"/>
    <w:rsid w:val="00D72E75"/>
    <w:rsid w:val="00D96076"/>
    <w:rsid w:val="00DB1E51"/>
    <w:rsid w:val="00DB5E02"/>
    <w:rsid w:val="00DC426F"/>
    <w:rsid w:val="00DD4457"/>
    <w:rsid w:val="00DE1014"/>
    <w:rsid w:val="00DE2CF9"/>
    <w:rsid w:val="00DE4A34"/>
    <w:rsid w:val="00DE5499"/>
    <w:rsid w:val="00E02244"/>
    <w:rsid w:val="00E113A7"/>
    <w:rsid w:val="00E118CC"/>
    <w:rsid w:val="00E3251D"/>
    <w:rsid w:val="00E40FE3"/>
    <w:rsid w:val="00E41124"/>
    <w:rsid w:val="00E52DCE"/>
    <w:rsid w:val="00E601A0"/>
    <w:rsid w:val="00E64D5A"/>
    <w:rsid w:val="00E7063D"/>
    <w:rsid w:val="00E765B7"/>
    <w:rsid w:val="00E84F15"/>
    <w:rsid w:val="00E86357"/>
    <w:rsid w:val="00E93602"/>
    <w:rsid w:val="00EA0CF9"/>
    <w:rsid w:val="00EA2869"/>
    <w:rsid w:val="00EA3CEB"/>
    <w:rsid w:val="00EB087C"/>
    <w:rsid w:val="00EC08DB"/>
    <w:rsid w:val="00EC202B"/>
    <w:rsid w:val="00EC234B"/>
    <w:rsid w:val="00EC3218"/>
    <w:rsid w:val="00EC5E15"/>
    <w:rsid w:val="00ED4993"/>
    <w:rsid w:val="00EF59B5"/>
    <w:rsid w:val="00F027D2"/>
    <w:rsid w:val="00F05843"/>
    <w:rsid w:val="00F067E9"/>
    <w:rsid w:val="00F10785"/>
    <w:rsid w:val="00F2453E"/>
    <w:rsid w:val="00F315D1"/>
    <w:rsid w:val="00F444C0"/>
    <w:rsid w:val="00F50269"/>
    <w:rsid w:val="00F52622"/>
    <w:rsid w:val="00F6372C"/>
    <w:rsid w:val="00F81C52"/>
    <w:rsid w:val="00F86348"/>
    <w:rsid w:val="00F94C88"/>
    <w:rsid w:val="00F97947"/>
    <w:rsid w:val="00FA6BD0"/>
    <w:rsid w:val="00FB7625"/>
    <w:rsid w:val="00FC1FCA"/>
    <w:rsid w:val="00FC7622"/>
    <w:rsid w:val="00FD5242"/>
    <w:rsid w:val="00FD7A46"/>
    <w:rsid w:val="00FE174E"/>
    <w:rsid w:val="00FE5CF2"/>
    <w:rsid w:val="00FF3351"/>
    <w:rsid w:val="00FF4F2C"/>
    <w:rsid w:val="01316035"/>
    <w:rsid w:val="021C1B21"/>
    <w:rsid w:val="02285985"/>
    <w:rsid w:val="03BD7B42"/>
    <w:rsid w:val="042C628F"/>
    <w:rsid w:val="043D5E9F"/>
    <w:rsid w:val="055F7B33"/>
    <w:rsid w:val="05B831FE"/>
    <w:rsid w:val="06607873"/>
    <w:rsid w:val="07413072"/>
    <w:rsid w:val="086877BF"/>
    <w:rsid w:val="09650641"/>
    <w:rsid w:val="0A4B074C"/>
    <w:rsid w:val="0BEB10F6"/>
    <w:rsid w:val="0C255B5E"/>
    <w:rsid w:val="0D0620D7"/>
    <w:rsid w:val="0E644EF8"/>
    <w:rsid w:val="0E982532"/>
    <w:rsid w:val="0FDE2795"/>
    <w:rsid w:val="12385A35"/>
    <w:rsid w:val="12CC6714"/>
    <w:rsid w:val="139E0C59"/>
    <w:rsid w:val="14C120AC"/>
    <w:rsid w:val="15B72DC4"/>
    <w:rsid w:val="178F23E5"/>
    <w:rsid w:val="18A84B9A"/>
    <w:rsid w:val="194237D8"/>
    <w:rsid w:val="1AA86FE6"/>
    <w:rsid w:val="1B737BC3"/>
    <w:rsid w:val="1C1B13C6"/>
    <w:rsid w:val="1C455722"/>
    <w:rsid w:val="1C9D3D9F"/>
    <w:rsid w:val="202D3FA5"/>
    <w:rsid w:val="20781E37"/>
    <w:rsid w:val="220C523A"/>
    <w:rsid w:val="22E018AF"/>
    <w:rsid w:val="23E5157B"/>
    <w:rsid w:val="24AA469F"/>
    <w:rsid w:val="24D011E9"/>
    <w:rsid w:val="25622684"/>
    <w:rsid w:val="26224CD9"/>
    <w:rsid w:val="28D27F33"/>
    <w:rsid w:val="29111CF1"/>
    <w:rsid w:val="29234DAA"/>
    <w:rsid w:val="293116F1"/>
    <w:rsid w:val="2B376094"/>
    <w:rsid w:val="2B900853"/>
    <w:rsid w:val="2C4712BF"/>
    <w:rsid w:val="2D8C5B47"/>
    <w:rsid w:val="2F55629D"/>
    <w:rsid w:val="2FA67000"/>
    <w:rsid w:val="30B5168E"/>
    <w:rsid w:val="325262E9"/>
    <w:rsid w:val="3355311C"/>
    <w:rsid w:val="357C363E"/>
    <w:rsid w:val="359A7C04"/>
    <w:rsid w:val="36FE6E31"/>
    <w:rsid w:val="384F0164"/>
    <w:rsid w:val="38CA4C9A"/>
    <w:rsid w:val="39285660"/>
    <w:rsid w:val="3A4E5C2A"/>
    <w:rsid w:val="3A704B0F"/>
    <w:rsid w:val="3D2E1008"/>
    <w:rsid w:val="3F937EE6"/>
    <w:rsid w:val="40293958"/>
    <w:rsid w:val="42B30B63"/>
    <w:rsid w:val="45F86706"/>
    <w:rsid w:val="46A26FA1"/>
    <w:rsid w:val="46E320C6"/>
    <w:rsid w:val="4932665E"/>
    <w:rsid w:val="493710B8"/>
    <w:rsid w:val="4A4E70AD"/>
    <w:rsid w:val="4AA81854"/>
    <w:rsid w:val="4CFE66AE"/>
    <w:rsid w:val="509959E4"/>
    <w:rsid w:val="529550C9"/>
    <w:rsid w:val="53A6375C"/>
    <w:rsid w:val="53E26948"/>
    <w:rsid w:val="58356AAD"/>
    <w:rsid w:val="592831AE"/>
    <w:rsid w:val="5A4E2F4A"/>
    <w:rsid w:val="5AC16291"/>
    <w:rsid w:val="5C123D18"/>
    <w:rsid w:val="5D624D0C"/>
    <w:rsid w:val="615F52A0"/>
    <w:rsid w:val="621E6DEA"/>
    <w:rsid w:val="63811B19"/>
    <w:rsid w:val="657D656B"/>
    <w:rsid w:val="6683037D"/>
    <w:rsid w:val="69206725"/>
    <w:rsid w:val="698B6A2A"/>
    <w:rsid w:val="699E4EE7"/>
    <w:rsid w:val="69D06667"/>
    <w:rsid w:val="6A1811ED"/>
    <w:rsid w:val="6B806004"/>
    <w:rsid w:val="6C0A07CA"/>
    <w:rsid w:val="6DE06CAC"/>
    <w:rsid w:val="7043175E"/>
    <w:rsid w:val="720F369E"/>
    <w:rsid w:val="724E706C"/>
    <w:rsid w:val="73E07B28"/>
    <w:rsid w:val="74DA0012"/>
    <w:rsid w:val="751F779B"/>
    <w:rsid w:val="77177721"/>
    <w:rsid w:val="7BF43A16"/>
    <w:rsid w:val="7C736031"/>
    <w:rsid w:val="7CFA32F1"/>
    <w:rsid w:val="7E367A6B"/>
    <w:rsid w:val="7FDF73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17"/>
    <w:qFormat/>
    <w:uiPriority w:val="0"/>
    <w:rPr>
      <w:rFonts w:ascii="Times New Roman" w:hAnsi="Times New Roman" w:eastAsia="宋体" w:cs="Times New Roman"/>
      <w:szCs w:val="20"/>
    </w:rPr>
  </w:style>
  <w:style w:type="paragraph" w:styleId="3">
    <w:name w:val="Date"/>
    <w:basedOn w:val="1"/>
    <w:next w:val="1"/>
    <w:link w:val="18"/>
    <w:semiHidden/>
    <w:unhideWhenUsed/>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2">
    <w:name w:val="Hyperlink"/>
    <w:basedOn w:val="11"/>
    <w:qFormat/>
    <w:uiPriority w:val="0"/>
    <w:rPr>
      <w:color w:val="000000"/>
      <w:u w:val="none"/>
    </w:rPr>
  </w:style>
  <w:style w:type="character" w:customStyle="1" w:styleId="13">
    <w:name w:val="页脚 Char"/>
    <w:basedOn w:val="11"/>
    <w:link w:val="5"/>
    <w:qFormat/>
    <w:uiPriority w:val="99"/>
    <w:rPr>
      <w:sz w:val="18"/>
      <w:szCs w:val="18"/>
    </w:rPr>
  </w:style>
  <w:style w:type="character" w:customStyle="1" w:styleId="14">
    <w:name w:val="页眉 Char"/>
    <w:basedOn w:val="11"/>
    <w:link w:val="6"/>
    <w:qFormat/>
    <w:uiPriority w:val="99"/>
    <w:rPr>
      <w:sz w:val="18"/>
      <w:szCs w:val="18"/>
    </w:rPr>
  </w:style>
  <w:style w:type="paragraph" w:customStyle="1" w:styleId="15">
    <w:name w:val="列出段落1"/>
    <w:basedOn w:val="1"/>
    <w:qFormat/>
    <w:uiPriority w:val="34"/>
    <w:pPr>
      <w:ind w:firstLine="420" w:firstLineChars="200"/>
    </w:pPr>
  </w:style>
  <w:style w:type="character" w:customStyle="1" w:styleId="16">
    <w:name w:val="批注框文本 Char"/>
    <w:basedOn w:val="11"/>
    <w:link w:val="4"/>
    <w:semiHidden/>
    <w:qFormat/>
    <w:uiPriority w:val="99"/>
    <w:rPr>
      <w:kern w:val="2"/>
      <w:sz w:val="18"/>
      <w:szCs w:val="18"/>
    </w:rPr>
  </w:style>
  <w:style w:type="character" w:customStyle="1" w:styleId="17">
    <w:name w:val="正文文本 Char"/>
    <w:basedOn w:val="11"/>
    <w:link w:val="2"/>
    <w:qFormat/>
    <w:uiPriority w:val="0"/>
    <w:rPr>
      <w:rFonts w:ascii="Times New Roman" w:hAnsi="Times New Roman" w:eastAsia="宋体" w:cs="Times New Roman"/>
      <w:kern w:val="2"/>
      <w:sz w:val="21"/>
    </w:rPr>
  </w:style>
  <w:style w:type="character" w:customStyle="1" w:styleId="18">
    <w:name w:val="日期 Char"/>
    <w:basedOn w:val="11"/>
    <w:link w:val="3"/>
    <w:semiHidden/>
    <w:qFormat/>
    <w:uiPriority w:val="99"/>
    <w:rPr>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1022</Words>
  <Characters>5832</Characters>
  <Lines>48</Lines>
  <Paragraphs>13</Paragraphs>
  <TotalTime>26</TotalTime>
  <ScaleCrop>false</ScaleCrop>
  <LinksUpToDate>false</LinksUpToDate>
  <CharactersWithSpaces>6841</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2019-06-24T03:29:00Z</dcterms:created>
  <dc:creator>Administrator</dc:creator>
  <cp:lastModifiedBy>Administrator</cp:lastModifiedBy>
  <cp:lastPrinted>2019-07-16T01:13:00Z</cp:lastPrinted>
  <dcterms:modified xsi:type="dcterms:W3CDTF">2019-07-16T01:49:51Z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